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1370E" w14:textId="01287450" w:rsidR="008B1B0F" w:rsidRPr="0045658E" w:rsidRDefault="00FD3EF3" w:rsidP="384F48E6">
      <w:pPr>
        <w:tabs>
          <w:tab w:val="num" w:pos="720"/>
        </w:tabs>
        <w:autoSpaceDE w:val="0"/>
        <w:autoSpaceDN w:val="0"/>
        <w:adjustRightInd w:val="0"/>
        <w:rPr>
          <w:rFonts w:ascii="Arial" w:eastAsia="Times New Roman" w:hAnsi="Arial" w:cs="Arial"/>
          <w:sz w:val="20"/>
          <w:szCs w:val="20"/>
          <w:lang w:eastAsia="en-US"/>
        </w:rPr>
      </w:pPr>
      <w:r>
        <w:rPr>
          <w:noProof/>
        </w:rPr>
        <w:drawing>
          <wp:anchor distT="0" distB="0" distL="114300" distR="114300" simplePos="0" relativeHeight="251658240" behindDoc="0" locked="0" layoutInCell="1" allowOverlap="1" wp14:anchorId="5C384974" wp14:editId="001B910A">
            <wp:simplePos x="0" y="0"/>
            <wp:positionH relativeFrom="column">
              <wp:posOffset>-9525</wp:posOffset>
            </wp:positionH>
            <wp:positionV relativeFrom="paragraph">
              <wp:posOffset>0</wp:posOffset>
            </wp:positionV>
            <wp:extent cx="1976120" cy="866775"/>
            <wp:effectExtent l="0" t="0" r="5080" b="9525"/>
            <wp:wrapSquare wrapText="bothSides"/>
            <wp:docPr id="832094971" name="Picture 129609199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091993"/>
                    <pic:cNvPicPr/>
                  </pic:nvPicPr>
                  <pic:blipFill rotWithShape="1">
                    <a:blip r:embed="rId11">
                      <a:extLst>
                        <a:ext uri="{28A0092B-C50C-407E-A947-70E740481C1C}">
                          <a14:useLocalDpi xmlns:a14="http://schemas.microsoft.com/office/drawing/2010/main" val="0"/>
                        </a:ext>
                      </a:extLst>
                    </a:blip>
                    <a:srcRect l="11798" t="21728" r="16151" b="22078"/>
                    <a:stretch/>
                  </pic:blipFill>
                  <pic:spPr bwMode="auto">
                    <a:xfrm>
                      <a:off x="0" y="0"/>
                      <a:ext cx="197612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74F8">
        <w:rPr>
          <w:rFonts w:ascii="Arial" w:hAnsi="Arial" w:cs="Arial"/>
          <w:noProof/>
          <w:sz w:val="20"/>
          <w:szCs w:val="20"/>
        </w:rPr>
        <w:drawing>
          <wp:anchor distT="0" distB="0" distL="114300" distR="114300" simplePos="0" relativeHeight="251658241" behindDoc="0" locked="0" layoutInCell="1" allowOverlap="1" wp14:anchorId="4EC900E8" wp14:editId="1991D725">
            <wp:simplePos x="0" y="0"/>
            <wp:positionH relativeFrom="margin">
              <wp:posOffset>4531360</wp:posOffset>
            </wp:positionH>
            <wp:positionV relativeFrom="margin">
              <wp:posOffset>73</wp:posOffset>
            </wp:positionV>
            <wp:extent cx="1191600" cy="781200"/>
            <wp:effectExtent l="0" t="0" r="8890" b="0"/>
            <wp:wrapNone/>
            <wp:docPr id="1" name="Picture 1" descr="UCAStack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91600" cy="7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B0F" w:rsidRPr="0045658E">
        <w:rPr>
          <w:rFonts w:ascii="Arial" w:eastAsia="Times New Roman" w:hAnsi="Arial" w:cs="Arial"/>
          <w:sz w:val="20"/>
          <w:szCs w:val="20"/>
          <w:lang w:eastAsia="en-US"/>
        </w:rPr>
        <w:t xml:space="preserve"> </w:t>
      </w:r>
    </w:p>
    <w:p w14:paraId="2089C192" w14:textId="5881A875" w:rsidR="008B1B0F" w:rsidRPr="0045658E" w:rsidRDefault="008B1B0F" w:rsidP="384F48E6">
      <w:pPr>
        <w:rPr>
          <w:rFonts w:ascii="Arial" w:eastAsia="Times New Roman" w:hAnsi="Arial" w:cs="Arial"/>
          <w:sz w:val="20"/>
          <w:szCs w:val="20"/>
          <w:lang w:eastAsia="en-US"/>
        </w:rPr>
      </w:pPr>
    </w:p>
    <w:p w14:paraId="5FD3BB54" w14:textId="77777777" w:rsidR="008B1B0F" w:rsidRPr="0045658E" w:rsidRDefault="008B1B0F" w:rsidP="008B1B0F">
      <w:pPr>
        <w:rPr>
          <w:rFonts w:ascii="Arial" w:eastAsia="Times New Roman" w:hAnsi="Arial" w:cs="Arial"/>
          <w:sz w:val="20"/>
          <w:szCs w:val="20"/>
          <w:lang w:eastAsia="en-US"/>
        </w:rPr>
      </w:pPr>
    </w:p>
    <w:p w14:paraId="58C675AF" w14:textId="77777777" w:rsidR="008B1B0F" w:rsidRPr="0045658E" w:rsidRDefault="008B1B0F" w:rsidP="008B1B0F">
      <w:pPr>
        <w:tabs>
          <w:tab w:val="num" w:pos="720"/>
        </w:tabs>
        <w:autoSpaceDE w:val="0"/>
        <w:autoSpaceDN w:val="0"/>
        <w:adjustRightInd w:val="0"/>
        <w:rPr>
          <w:rFonts w:ascii="Arial" w:eastAsia="Times New Roman" w:hAnsi="Arial" w:cs="Arial"/>
          <w:sz w:val="20"/>
          <w:szCs w:val="20"/>
          <w:lang w:eastAsia="en-US"/>
        </w:rPr>
      </w:pPr>
    </w:p>
    <w:p w14:paraId="509D9131"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r w:rsidRPr="001474F8">
        <w:rPr>
          <w:rFonts w:ascii="Arial" w:eastAsia="Times New Roman" w:hAnsi="Arial" w:cs="Arial"/>
          <w:sz w:val="20"/>
          <w:szCs w:val="20"/>
          <w:lang w:eastAsia="en-US"/>
        </w:rPr>
        <w:tab/>
      </w:r>
    </w:p>
    <w:p w14:paraId="47D7DDBE"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3F628CCD"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42C078F4"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6CECF25E"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591AF629"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7A626007"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2B0AE448"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5BE45BD2"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62A373EF" w14:textId="77777777" w:rsidR="008B1B0F" w:rsidRPr="0045658E" w:rsidRDefault="008B1B0F" w:rsidP="008B1B0F">
      <w:pPr>
        <w:tabs>
          <w:tab w:val="left" w:pos="4830"/>
        </w:tabs>
        <w:autoSpaceDE w:val="0"/>
        <w:autoSpaceDN w:val="0"/>
        <w:adjustRightInd w:val="0"/>
        <w:rPr>
          <w:rFonts w:ascii="Arial" w:eastAsia="Times New Roman" w:hAnsi="Arial" w:cs="Arial"/>
          <w:sz w:val="20"/>
          <w:szCs w:val="20"/>
          <w:lang w:eastAsia="en-US"/>
        </w:rPr>
      </w:pPr>
    </w:p>
    <w:p w14:paraId="33A38033" w14:textId="77777777" w:rsidR="008B1B0F" w:rsidRPr="0045658E" w:rsidRDefault="008B1B0F" w:rsidP="008B1B0F">
      <w:pPr>
        <w:tabs>
          <w:tab w:val="left" w:pos="4830"/>
        </w:tabs>
        <w:autoSpaceDE w:val="0"/>
        <w:autoSpaceDN w:val="0"/>
        <w:adjustRightInd w:val="0"/>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UNIVERSITY FOR THE CREATIVE ARTS</w:t>
      </w:r>
    </w:p>
    <w:p w14:paraId="15956ECB" w14:textId="77777777" w:rsidR="00877DE3" w:rsidRPr="0045658E" w:rsidRDefault="00877DE3" w:rsidP="00877DE3">
      <w:pPr>
        <w:tabs>
          <w:tab w:val="left" w:pos="4830"/>
        </w:tabs>
        <w:autoSpaceDE w:val="0"/>
        <w:autoSpaceDN w:val="0"/>
        <w:adjustRightInd w:val="0"/>
        <w:jc w:val="center"/>
        <w:rPr>
          <w:rFonts w:ascii="Arial" w:eastAsia="Times New Roman" w:hAnsi="Arial" w:cs="Arial"/>
          <w:sz w:val="20"/>
          <w:szCs w:val="20"/>
          <w:lang w:eastAsia="en-US"/>
        </w:rPr>
      </w:pPr>
    </w:p>
    <w:p w14:paraId="20C82FF9" w14:textId="77777777" w:rsidR="00877DE3" w:rsidRPr="0045658E" w:rsidRDefault="00877DE3" w:rsidP="00877DE3">
      <w:pPr>
        <w:tabs>
          <w:tab w:val="left" w:pos="4830"/>
        </w:tabs>
        <w:autoSpaceDE w:val="0"/>
        <w:autoSpaceDN w:val="0"/>
        <w:adjustRightInd w:val="0"/>
        <w:jc w:val="center"/>
        <w:rPr>
          <w:rFonts w:ascii="Arial" w:eastAsia="Times New Roman" w:hAnsi="Arial" w:cs="Arial"/>
          <w:sz w:val="20"/>
          <w:szCs w:val="20"/>
          <w:lang w:eastAsia="en-US"/>
        </w:rPr>
      </w:pPr>
    </w:p>
    <w:p w14:paraId="3AE52F36" w14:textId="77777777" w:rsidR="00877DE3" w:rsidRPr="0045658E" w:rsidRDefault="00877DE3" w:rsidP="00877DE3">
      <w:pPr>
        <w:tabs>
          <w:tab w:val="left" w:pos="4830"/>
        </w:tabs>
        <w:autoSpaceDE w:val="0"/>
        <w:autoSpaceDN w:val="0"/>
        <w:adjustRightInd w:val="0"/>
        <w:jc w:val="center"/>
        <w:rPr>
          <w:rFonts w:ascii="Arial" w:eastAsia="Times New Roman" w:hAnsi="Arial" w:cs="Arial"/>
          <w:sz w:val="20"/>
          <w:szCs w:val="20"/>
          <w:lang w:eastAsia="en-US"/>
        </w:rPr>
      </w:pPr>
      <w:r w:rsidRPr="1CA74088">
        <w:rPr>
          <w:rFonts w:ascii="Arial" w:eastAsia="Times New Roman" w:hAnsi="Arial" w:cs="Arial"/>
          <w:sz w:val="20"/>
          <w:szCs w:val="20"/>
          <w:lang w:eastAsia="en-US"/>
        </w:rPr>
        <w:t>PROGRAMME SPECIFICATION FOR:</w:t>
      </w:r>
    </w:p>
    <w:p w14:paraId="0550F699" w14:textId="77777777" w:rsidR="00877DE3" w:rsidRPr="0045658E" w:rsidRDefault="00877DE3" w:rsidP="00CF1484">
      <w:pPr>
        <w:tabs>
          <w:tab w:val="left" w:pos="4830"/>
        </w:tabs>
        <w:autoSpaceDE w:val="0"/>
        <w:autoSpaceDN w:val="0"/>
        <w:adjustRightInd w:val="0"/>
        <w:rPr>
          <w:rFonts w:ascii="Arial" w:eastAsia="Times New Roman" w:hAnsi="Arial" w:cs="Arial"/>
          <w:sz w:val="20"/>
          <w:szCs w:val="20"/>
          <w:lang w:eastAsia="en-US"/>
        </w:rPr>
      </w:pPr>
    </w:p>
    <w:p w14:paraId="4C39DBE9" w14:textId="0F5496BC" w:rsidR="003C128B" w:rsidRPr="001474F8" w:rsidRDefault="003C128B" w:rsidP="003C128B">
      <w:pPr>
        <w:jc w:val="center"/>
        <w:rPr>
          <w:rFonts w:ascii="Arial" w:hAnsi="Arial" w:cs="Arial"/>
          <w:b/>
          <w:bCs/>
          <w:sz w:val="20"/>
          <w:szCs w:val="20"/>
        </w:rPr>
      </w:pPr>
      <w:bookmarkStart w:id="0" w:name="_GoBack"/>
      <w:proofErr w:type="spellStart"/>
      <w:r w:rsidRPr="001474F8">
        <w:rPr>
          <w:rFonts w:ascii="Arial" w:eastAsia="Arial" w:hAnsi="Arial" w:cs="Arial"/>
          <w:b/>
          <w:bCs/>
          <w:color w:val="000000" w:themeColor="text1"/>
          <w:sz w:val="20"/>
          <w:szCs w:val="20"/>
        </w:rPr>
        <w:t>CertHE</w:t>
      </w:r>
      <w:proofErr w:type="spellEnd"/>
      <w:r w:rsidRPr="001474F8">
        <w:rPr>
          <w:rFonts w:ascii="Arial" w:eastAsia="Arial" w:hAnsi="Arial" w:cs="Arial"/>
          <w:b/>
          <w:bCs/>
          <w:color w:val="000000" w:themeColor="text1"/>
          <w:sz w:val="20"/>
          <w:szCs w:val="20"/>
        </w:rPr>
        <w:t xml:space="preserve"> Commercial Music</w:t>
      </w:r>
    </w:p>
    <w:bookmarkEnd w:id="0"/>
    <w:p w14:paraId="76B3257B" w14:textId="233D4425" w:rsidR="00512F86" w:rsidRPr="0045658E" w:rsidRDefault="00D85C49" w:rsidP="00877DE3">
      <w:pPr>
        <w:tabs>
          <w:tab w:val="left" w:pos="4830"/>
        </w:tabs>
        <w:autoSpaceDE w:val="0"/>
        <w:autoSpaceDN w:val="0"/>
        <w:adjustRightInd w:val="0"/>
        <w:jc w:val="center"/>
        <w:rPr>
          <w:rFonts w:ascii="Arial" w:eastAsia="Times New Roman" w:hAnsi="Arial" w:cs="Arial"/>
          <w:sz w:val="20"/>
          <w:szCs w:val="20"/>
          <w:lang w:eastAsia="en-US"/>
        </w:rPr>
      </w:pPr>
      <w:r w:rsidRPr="00D85C49">
        <w:rPr>
          <w:rFonts w:ascii="Arial" w:eastAsia="Times New Roman" w:hAnsi="Arial" w:cs="Arial"/>
          <w:sz w:val="20"/>
          <w:szCs w:val="20"/>
          <w:lang w:eastAsia="en-US"/>
        </w:rPr>
        <w:t>HCLMFCEH</w:t>
      </w:r>
    </w:p>
    <w:p w14:paraId="3E23E7F7"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0286C461"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072861F5"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3342A7A2"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1F25C218"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0693CB8E"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6EF4C496"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3F26A750" w14:textId="77777777" w:rsidR="00877DE3" w:rsidRPr="0045658E" w:rsidRDefault="00877DE3" w:rsidP="00877DE3">
      <w:pPr>
        <w:tabs>
          <w:tab w:val="num" w:pos="720"/>
        </w:tabs>
        <w:autoSpaceDE w:val="0"/>
        <w:autoSpaceDN w:val="0"/>
        <w:adjustRightInd w:val="0"/>
        <w:rPr>
          <w:rFonts w:ascii="Arial" w:eastAsia="Times New Roman" w:hAnsi="Arial" w:cs="Arial"/>
          <w:sz w:val="20"/>
          <w:szCs w:val="20"/>
          <w:lang w:eastAsia="en-US"/>
        </w:rPr>
      </w:pPr>
    </w:p>
    <w:p w14:paraId="48ED9130"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5CE7B235"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3FAC77F1"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5682267A"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5A0AEC90"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70222CC5"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6A1C8750"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637FEABE"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3D5D5D54"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41D24558"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3ABB150A"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3622F2D4"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75CA92D1" w14:textId="77777777"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p>
    <w:p w14:paraId="776F5A07" w14:textId="32688582" w:rsidR="00877DE3" w:rsidRPr="0045658E" w:rsidRDefault="00877DE3" w:rsidP="00877DE3">
      <w:pPr>
        <w:tabs>
          <w:tab w:val="num" w:pos="720"/>
        </w:tabs>
        <w:autoSpaceDE w:val="0"/>
        <w:autoSpaceDN w:val="0"/>
        <w:adjustRightInd w:val="0"/>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PROGRAMME SPECIFICATION [ACADEMIC YEAR </w:t>
      </w:r>
      <w:r w:rsidRPr="1CA74088">
        <w:rPr>
          <w:rFonts w:ascii="Arial" w:eastAsia="Times New Roman" w:hAnsi="Arial" w:cs="Arial"/>
          <w:b/>
          <w:bCs/>
          <w:sz w:val="20"/>
          <w:szCs w:val="20"/>
          <w:lang w:eastAsia="en-US"/>
        </w:rPr>
        <w:t>20</w:t>
      </w:r>
      <w:r w:rsidR="00411A36" w:rsidRPr="1CA74088">
        <w:rPr>
          <w:rFonts w:ascii="Arial" w:eastAsia="Times New Roman" w:hAnsi="Arial" w:cs="Arial"/>
          <w:b/>
          <w:bCs/>
          <w:sz w:val="20"/>
          <w:szCs w:val="20"/>
          <w:lang w:eastAsia="en-US"/>
        </w:rPr>
        <w:t>2</w:t>
      </w:r>
      <w:r w:rsidR="00C73764" w:rsidRPr="1CA74088">
        <w:rPr>
          <w:rFonts w:ascii="Arial" w:eastAsia="Times New Roman" w:hAnsi="Arial" w:cs="Arial"/>
          <w:b/>
          <w:bCs/>
          <w:sz w:val="20"/>
          <w:szCs w:val="20"/>
          <w:lang w:eastAsia="en-US"/>
        </w:rPr>
        <w:t>3</w:t>
      </w:r>
      <w:r w:rsidRPr="1CA74088">
        <w:rPr>
          <w:rFonts w:ascii="Arial" w:eastAsia="Times New Roman" w:hAnsi="Arial" w:cs="Arial"/>
          <w:b/>
          <w:bCs/>
          <w:sz w:val="20"/>
          <w:szCs w:val="20"/>
          <w:lang w:eastAsia="en-US"/>
        </w:rPr>
        <w:t>/2</w:t>
      </w:r>
      <w:r w:rsidR="00C73764" w:rsidRPr="1CA74088">
        <w:rPr>
          <w:rFonts w:ascii="Arial" w:eastAsia="Times New Roman" w:hAnsi="Arial" w:cs="Arial"/>
          <w:b/>
          <w:bCs/>
          <w:sz w:val="20"/>
          <w:szCs w:val="20"/>
          <w:lang w:eastAsia="en-US"/>
        </w:rPr>
        <w:t>4</w:t>
      </w:r>
      <w:r w:rsidRPr="1CA74088">
        <w:rPr>
          <w:rFonts w:ascii="Arial" w:eastAsia="Times New Roman" w:hAnsi="Arial" w:cs="Arial"/>
          <w:b/>
          <w:sz w:val="20"/>
          <w:szCs w:val="20"/>
          <w:lang w:eastAsia="en-US"/>
        </w:rPr>
        <w:t>]</w:t>
      </w:r>
    </w:p>
    <w:p w14:paraId="05DDB35C" w14:textId="77777777" w:rsidR="00877DE3" w:rsidRPr="0045658E" w:rsidRDefault="00877DE3" w:rsidP="00877DE3">
      <w:pPr>
        <w:jc w:val="both"/>
        <w:rPr>
          <w:rFonts w:ascii="Arial" w:eastAsia="Calibri" w:hAnsi="Arial" w:cs="Arial"/>
          <w:sz w:val="20"/>
          <w:szCs w:val="20"/>
          <w:lang w:eastAsia="en-US"/>
        </w:rPr>
      </w:pPr>
      <w:r w:rsidRPr="1CA74088">
        <w:rPr>
          <w:rFonts w:ascii="Arial" w:eastAsia="Calibri" w:hAnsi="Arial" w:cs="Arial"/>
          <w:sz w:val="20"/>
          <w:szCs w:val="20"/>
          <w:lang w:eastAsia="en-US"/>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unit can be found in the Unit Descriptors.</w:t>
      </w:r>
    </w:p>
    <w:p w14:paraId="25368ACB" w14:textId="77777777" w:rsidR="00877DE3" w:rsidRPr="0045658E" w:rsidRDefault="00877DE3" w:rsidP="00877DE3">
      <w:pPr>
        <w:rPr>
          <w:rFonts w:ascii="Arial" w:eastAsia="Times New Roman" w:hAnsi="Arial" w:cs="Arial"/>
          <w:sz w:val="20"/>
          <w:szCs w:val="20"/>
          <w:lang w:eastAsia="en-US"/>
        </w:rPr>
      </w:pPr>
      <w:r w:rsidRPr="1CA74088">
        <w:rPr>
          <w:rFonts w:ascii="Arial" w:eastAsia="Times New Roman" w:hAnsi="Arial" w:cs="Arial"/>
          <w:b/>
          <w:sz w:val="20"/>
          <w:szCs w:val="20"/>
          <w:lang w:eastAsia="en-US"/>
        </w:rPr>
        <w:br w:type="page"/>
      </w:r>
      <w:r w:rsidRPr="1CA74088">
        <w:rPr>
          <w:rFonts w:ascii="Arial" w:eastAsia="Times New Roman" w:hAnsi="Arial" w:cs="Arial"/>
          <w:sz w:val="20"/>
          <w:szCs w:val="20"/>
          <w:lang w:eastAsia="en-US"/>
        </w:rPr>
        <w:lastRenderedPageBreak/>
        <w:t>Section A – Material Course Information</w:t>
      </w:r>
    </w:p>
    <w:p w14:paraId="38775454" w14:textId="77777777" w:rsidR="00877DE3" w:rsidRPr="0045658E" w:rsidRDefault="00877DE3" w:rsidP="00877DE3">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1177"/>
        <w:gridCol w:w="314"/>
        <w:gridCol w:w="786"/>
        <w:gridCol w:w="840"/>
        <w:gridCol w:w="417"/>
        <w:gridCol w:w="1179"/>
      </w:tblGrid>
      <w:tr w:rsidR="00877DE3" w:rsidRPr="0045658E" w14:paraId="6AC50453" w14:textId="77777777" w:rsidTr="384F48E6">
        <w:tc>
          <w:tcPr>
            <w:tcW w:w="2386" w:type="pct"/>
            <w:shd w:val="clear" w:color="auto" w:fill="auto"/>
          </w:tcPr>
          <w:p w14:paraId="54EAF866"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Validating Body</w:t>
            </w:r>
          </w:p>
          <w:p w14:paraId="554851BF" w14:textId="77777777" w:rsidR="00877DE3" w:rsidRPr="0045658E" w:rsidRDefault="00877DE3" w:rsidP="00691CCE">
            <w:pPr>
              <w:rPr>
                <w:rFonts w:ascii="Arial" w:eastAsia="Times New Roman" w:hAnsi="Arial" w:cs="Arial"/>
                <w:sz w:val="20"/>
                <w:szCs w:val="20"/>
                <w:lang w:eastAsia="en-US"/>
              </w:rPr>
            </w:pPr>
          </w:p>
        </w:tc>
        <w:tc>
          <w:tcPr>
            <w:tcW w:w="2614" w:type="pct"/>
            <w:gridSpan w:val="6"/>
            <w:shd w:val="clear" w:color="auto" w:fill="auto"/>
          </w:tcPr>
          <w:p w14:paraId="5274ED6B" w14:textId="77777777" w:rsidR="00877DE3" w:rsidRPr="0045658E" w:rsidRDefault="00877DE3" w:rsidP="00691CCE">
            <w:pPr>
              <w:rPr>
                <w:rFonts w:ascii="Arial" w:eastAsia="Times New Roman" w:hAnsi="Arial" w:cs="Arial"/>
                <w:sz w:val="20"/>
                <w:szCs w:val="20"/>
                <w:lang w:eastAsia="en-US"/>
              </w:rPr>
            </w:pPr>
            <w:r w:rsidRPr="0045658E">
              <w:rPr>
                <w:rFonts w:ascii="Arial" w:eastAsia="Times New Roman" w:hAnsi="Arial" w:cs="Arial"/>
                <w:sz w:val="20"/>
                <w:szCs w:val="20"/>
                <w:lang w:eastAsia="en-US"/>
              </w:rPr>
              <w:t>University for the Creative Arts</w:t>
            </w:r>
            <w:r w:rsidRPr="0045658E">
              <w:rPr>
                <w:rFonts w:ascii="Arial" w:eastAsia="Times New Roman" w:hAnsi="Arial" w:cs="Arial"/>
                <w:sz w:val="20"/>
                <w:szCs w:val="20"/>
                <w:vertAlign w:val="superscript"/>
                <w:lang w:eastAsia="en-US"/>
              </w:rPr>
              <w:footnoteReference w:id="2"/>
            </w:r>
            <w:r w:rsidRPr="0045658E">
              <w:rPr>
                <w:rFonts w:ascii="Arial" w:eastAsia="Times New Roman" w:hAnsi="Arial" w:cs="Arial"/>
                <w:sz w:val="20"/>
                <w:szCs w:val="20"/>
                <w:lang w:eastAsia="en-US"/>
              </w:rPr>
              <w:t xml:space="preserve"> </w:t>
            </w:r>
          </w:p>
        </w:tc>
      </w:tr>
      <w:tr w:rsidR="00877DE3" w:rsidRPr="0045658E" w14:paraId="56B3319C" w14:textId="77777777" w:rsidTr="384F48E6">
        <w:tc>
          <w:tcPr>
            <w:tcW w:w="2386" w:type="pct"/>
            <w:shd w:val="clear" w:color="auto" w:fill="auto"/>
          </w:tcPr>
          <w:p w14:paraId="2343D7EB"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Teaching Body</w:t>
            </w:r>
          </w:p>
          <w:p w14:paraId="7CBF1E45" w14:textId="77777777" w:rsidR="00877DE3" w:rsidRPr="0045658E" w:rsidRDefault="00877DE3" w:rsidP="00691CCE">
            <w:pPr>
              <w:rPr>
                <w:rFonts w:ascii="Arial" w:eastAsia="Times New Roman" w:hAnsi="Arial" w:cs="Arial"/>
                <w:color w:val="FF0000"/>
                <w:sz w:val="20"/>
                <w:szCs w:val="20"/>
                <w:lang w:eastAsia="en-US"/>
              </w:rPr>
            </w:pPr>
          </w:p>
        </w:tc>
        <w:tc>
          <w:tcPr>
            <w:tcW w:w="2614" w:type="pct"/>
            <w:gridSpan w:val="6"/>
            <w:shd w:val="clear" w:color="auto" w:fill="auto"/>
          </w:tcPr>
          <w:p w14:paraId="4AF93D58" w14:textId="1AE62E49" w:rsidR="00877DE3" w:rsidRPr="0045658E" w:rsidRDefault="00A145A4"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LCCM</w:t>
            </w:r>
          </w:p>
        </w:tc>
      </w:tr>
      <w:tr w:rsidR="00877DE3" w:rsidRPr="0045658E" w14:paraId="41649CCA" w14:textId="77777777" w:rsidTr="384F48E6">
        <w:tc>
          <w:tcPr>
            <w:tcW w:w="2386" w:type="pct"/>
            <w:shd w:val="clear" w:color="auto" w:fill="auto"/>
          </w:tcPr>
          <w:p w14:paraId="338302F1"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Final Award Title and Type</w:t>
            </w:r>
          </w:p>
          <w:p w14:paraId="4414A627" w14:textId="77777777" w:rsidR="00877DE3" w:rsidRPr="0045658E" w:rsidRDefault="00877DE3" w:rsidP="00691CCE">
            <w:pPr>
              <w:rPr>
                <w:rFonts w:ascii="Arial" w:eastAsia="Times New Roman" w:hAnsi="Arial" w:cs="Arial"/>
                <w:sz w:val="20"/>
                <w:szCs w:val="20"/>
                <w:lang w:eastAsia="en-US"/>
              </w:rPr>
            </w:pPr>
          </w:p>
        </w:tc>
        <w:tc>
          <w:tcPr>
            <w:tcW w:w="2614" w:type="pct"/>
            <w:gridSpan w:val="6"/>
            <w:shd w:val="clear" w:color="auto" w:fill="auto"/>
          </w:tcPr>
          <w:p w14:paraId="6736EE66" w14:textId="01BD1F65" w:rsidR="00877DE3" w:rsidRPr="0045658E" w:rsidRDefault="0060209E"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Certificate of </w:t>
            </w:r>
            <w:r w:rsidR="00D85C49" w:rsidRPr="1CA74088">
              <w:rPr>
                <w:rFonts w:ascii="Arial" w:eastAsia="Times New Roman" w:hAnsi="Arial" w:cs="Arial"/>
                <w:sz w:val="20"/>
                <w:szCs w:val="20"/>
                <w:lang w:eastAsia="en-US"/>
              </w:rPr>
              <w:t>H</w:t>
            </w:r>
            <w:r w:rsidRPr="1CA74088">
              <w:rPr>
                <w:rFonts w:ascii="Arial" w:eastAsia="Times New Roman" w:hAnsi="Arial" w:cs="Arial"/>
                <w:sz w:val="20"/>
                <w:szCs w:val="20"/>
                <w:lang w:eastAsia="en-US"/>
              </w:rPr>
              <w:t>igher Education</w:t>
            </w:r>
          </w:p>
        </w:tc>
      </w:tr>
      <w:tr w:rsidR="00877DE3" w:rsidRPr="0045658E" w14:paraId="5CC503D7" w14:textId="77777777" w:rsidTr="384F48E6">
        <w:tc>
          <w:tcPr>
            <w:tcW w:w="2386" w:type="pct"/>
            <w:shd w:val="clear" w:color="auto" w:fill="auto"/>
          </w:tcPr>
          <w:p w14:paraId="4BDFD423"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Course Title</w:t>
            </w:r>
          </w:p>
          <w:p w14:paraId="64DA2BFD" w14:textId="77777777" w:rsidR="00877DE3" w:rsidRPr="0045658E" w:rsidRDefault="00877DE3" w:rsidP="00691CCE">
            <w:pPr>
              <w:rPr>
                <w:rFonts w:ascii="Arial" w:eastAsia="Times New Roman" w:hAnsi="Arial" w:cs="Arial"/>
                <w:sz w:val="20"/>
                <w:szCs w:val="20"/>
                <w:highlight w:val="yellow"/>
                <w:lang w:eastAsia="en-US"/>
              </w:rPr>
            </w:pPr>
          </w:p>
        </w:tc>
        <w:tc>
          <w:tcPr>
            <w:tcW w:w="2614" w:type="pct"/>
            <w:gridSpan w:val="6"/>
            <w:shd w:val="clear" w:color="auto" w:fill="auto"/>
          </w:tcPr>
          <w:p w14:paraId="20D66A9E" w14:textId="7191FF9D" w:rsidR="00877DE3" w:rsidRPr="0045658E" w:rsidRDefault="0060209E"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Commercial Music</w:t>
            </w:r>
          </w:p>
        </w:tc>
      </w:tr>
      <w:tr w:rsidR="00877DE3" w:rsidRPr="0045658E" w14:paraId="01FFF36B" w14:textId="77777777" w:rsidTr="001474F8">
        <w:trPr>
          <w:trHeight w:val="1057"/>
        </w:trPr>
        <w:tc>
          <w:tcPr>
            <w:tcW w:w="2386" w:type="pct"/>
            <w:tcBorders>
              <w:top w:val="single" w:sz="4" w:space="0" w:color="auto"/>
              <w:left w:val="single" w:sz="4" w:space="0" w:color="auto"/>
              <w:bottom w:val="single" w:sz="4" w:space="0" w:color="auto"/>
              <w:right w:val="single" w:sz="4" w:space="0" w:color="auto"/>
            </w:tcBorders>
            <w:shd w:val="clear" w:color="auto" w:fill="auto"/>
          </w:tcPr>
          <w:p w14:paraId="0D314426"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Course Location and Length</w:t>
            </w:r>
          </w:p>
          <w:p w14:paraId="36100EA4" w14:textId="77777777" w:rsidR="00877DE3" w:rsidRPr="0045658E" w:rsidRDefault="00877DE3" w:rsidP="00691CCE">
            <w:pPr>
              <w:rPr>
                <w:rFonts w:ascii="Arial" w:eastAsia="Times New Roman" w:hAnsi="Arial" w:cs="Arial"/>
                <w:sz w:val="20"/>
                <w:szCs w:val="20"/>
                <w:highlight w:val="yellow"/>
                <w:lang w:eastAsia="en-US"/>
              </w:rPr>
            </w:pPr>
          </w:p>
        </w:tc>
        <w:tc>
          <w:tcPr>
            <w:tcW w:w="1263" w:type="pct"/>
            <w:gridSpan w:val="3"/>
            <w:tcBorders>
              <w:top w:val="single" w:sz="4" w:space="0" w:color="auto"/>
              <w:left w:val="single" w:sz="4" w:space="0" w:color="auto"/>
              <w:bottom w:val="single" w:sz="4" w:space="0" w:color="auto"/>
              <w:right w:val="single" w:sz="4" w:space="0" w:color="auto"/>
            </w:tcBorders>
            <w:shd w:val="clear" w:color="auto" w:fill="auto"/>
          </w:tcPr>
          <w:p w14:paraId="3BA3F328"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Campus:</w:t>
            </w:r>
          </w:p>
          <w:p w14:paraId="5EDB5F8D" w14:textId="223BA823" w:rsidR="00512F86" w:rsidRPr="0045658E" w:rsidRDefault="1A46DD30" w:rsidP="00512F86">
            <w:pPr>
              <w:rPr>
                <w:rFonts w:ascii="Arial" w:eastAsia="Times New Roman" w:hAnsi="Arial" w:cs="Arial"/>
                <w:sz w:val="20"/>
                <w:szCs w:val="20"/>
                <w:lang w:eastAsia="en-US"/>
              </w:rPr>
            </w:pPr>
            <w:r w:rsidRPr="1CA74088">
              <w:rPr>
                <w:rFonts w:ascii="Arial" w:eastAsia="Times New Roman" w:hAnsi="Arial" w:cs="Arial"/>
                <w:sz w:val="20"/>
                <w:szCs w:val="20"/>
                <w:lang w:eastAsia="en-US"/>
              </w:rPr>
              <w:t>LCCM</w:t>
            </w:r>
            <w:r w:rsidR="5E69BE08" w:rsidRPr="1CA74088">
              <w:rPr>
                <w:rFonts w:ascii="Arial" w:eastAsia="Times New Roman" w:hAnsi="Arial" w:cs="Arial"/>
                <w:sz w:val="20"/>
                <w:szCs w:val="20"/>
                <w:lang w:eastAsia="en-US"/>
              </w:rPr>
              <w:t>,</w:t>
            </w:r>
          </w:p>
          <w:p w14:paraId="20ED9418" w14:textId="77777777" w:rsidR="00512F86" w:rsidRPr="0045658E" w:rsidRDefault="00512F86" w:rsidP="00512F86">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Music Box, </w:t>
            </w:r>
          </w:p>
          <w:p w14:paraId="55571776" w14:textId="77777777" w:rsidR="00512F86" w:rsidRPr="0045658E" w:rsidRDefault="00512F86" w:rsidP="00512F86">
            <w:pPr>
              <w:rPr>
                <w:rFonts w:ascii="Arial" w:eastAsia="Times New Roman" w:hAnsi="Arial" w:cs="Arial"/>
                <w:sz w:val="20"/>
                <w:szCs w:val="20"/>
                <w:lang w:eastAsia="en-US"/>
              </w:rPr>
            </w:pPr>
            <w:r w:rsidRPr="1CA74088">
              <w:rPr>
                <w:rFonts w:ascii="Arial" w:eastAsia="Times New Roman" w:hAnsi="Arial" w:cs="Arial"/>
                <w:sz w:val="20"/>
                <w:szCs w:val="20"/>
                <w:lang w:eastAsia="en-US"/>
              </w:rPr>
              <w:t>241 Union Street,</w:t>
            </w:r>
          </w:p>
          <w:p w14:paraId="092BF34C" w14:textId="59BA56C2" w:rsidR="00512F86" w:rsidRPr="0045658E" w:rsidRDefault="00512F86" w:rsidP="00512F86">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London SE1 </w:t>
            </w:r>
            <w:r w:rsidR="7730BF80" w:rsidRPr="1CA74088">
              <w:rPr>
                <w:rFonts w:ascii="Arial" w:eastAsia="Times New Roman" w:hAnsi="Arial" w:cs="Arial"/>
                <w:sz w:val="20"/>
                <w:szCs w:val="20"/>
                <w:lang w:eastAsia="en-US"/>
              </w:rPr>
              <w:t>0</w:t>
            </w:r>
            <w:r w:rsidR="5E69BE08" w:rsidRPr="1CA74088">
              <w:rPr>
                <w:rFonts w:ascii="Arial" w:eastAsia="Times New Roman" w:hAnsi="Arial" w:cs="Arial"/>
                <w:sz w:val="20"/>
                <w:szCs w:val="20"/>
                <w:lang w:eastAsia="en-US"/>
              </w:rPr>
              <w:t>LR</w:t>
            </w:r>
          </w:p>
          <w:p w14:paraId="210E8332" w14:textId="10105D63" w:rsidR="00E604E4" w:rsidRPr="0045658E" w:rsidRDefault="00E604E4" w:rsidP="00691CCE">
            <w:pPr>
              <w:rPr>
                <w:rFonts w:ascii="Arial" w:eastAsia="Times New Roman" w:hAnsi="Arial" w:cs="Arial"/>
                <w:sz w:val="20"/>
                <w:szCs w:val="20"/>
                <w:lang w:eastAsia="en-US"/>
              </w:rPr>
            </w:pPr>
          </w:p>
        </w:tc>
        <w:tc>
          <w:tcPr>
            <w:tcW w:w="1351" w:type="pct"/>
            <w:gridSpan w:val="3"/>
            <w:tcBorders>
              <w:top w:val="single" w:sz="4" w:space="0" w:color="auto"/>
              <w:left w:val="single" w:sz="4" w:space="0" w:color="auto"/>
              <w:bottom w:val="single" w:sz="4" w:space="0" w:color="auto"/>
              <w:right w:val="single" w:sz="4" w:space="0" w:color="auto"/>
            </w:tcBorders>
            <w:shd w:val="clear" w:color="auto" w:fill="auto"/>
          </w:tcPr>
          <w:p w14:paraId="44CBD1EE"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Length:</w:t>
            </w:r>
          </w:p>
          <w:p w14:paraId="251BF972" w14:textId="1DDC773E" w:rsidR="000A45FE" w:rsidRPr="0045658E" w:rsidRDefault="000A45FE" w:rsidP="000A45FE">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Full-Time- </w:t>
            </w:r>
            <w:r w:rsidR="0060209E" w:rsidRPr="1CA74088">
              <w:rPr>
                <w:rFonts w:ascii="Arial" w:eastAsia="Times New Roman" w:hAnsi="Arial" w:cs="Arial"/>
                <w:sz w:val="20"/>
                <w:szCs w:val="20"/>
                <w:lang w:eastAsia="en-US"/>
              </w:rPr>
              <w:t>1</w:t>
            </w:r>
            <w:r w:rsidRPr="1CA74088">
              <w:rPr>
                <w:rFonts w:ascii="Arial" w:eastAsia="Times New Roman" w:hAnsi="Arial" w:cs="Arial"/>
                <w:sz w:val="20"/>
                <w:szCs w:val="20"/>
                <w:lang w:eastAsia="en-US"/>
              </w:rPr>
              <w:t xml:space="preserve"> year</w:t>
            </w:r>
            <w:r w:rsidR="0060209E" w:rsidRPr="1CA74088">
              <w:rPr>
                <w:rFonts w:ascii="Arial" w:eastAsia="Times New Roman" w:hAnsi="Arial" w:cs="Arial"/>
                <w:sz w:val="20"/>
                <w:szCs w:val="20"/>
                <w:lang w:eastAsia="en-US"/>
              </w:rPr>
              <w:t>s</w:t>
            </w:r>
            <w:r w:rsidR="00D85C49">
              <w:rPr>
                <w:rFonts w:ascii="Arial" w:eastAsia="Times New Roman" w:hAnsi="Arial" w:cs="Arial"/>
                <w:sz w:val="20"/>
                <w:szCs w:val="20"/>
                <w:lang w:eastAsia="en-US"/>
              </w:rPr>
              <w:t xml:space="preserve"> (</w:t>
            </w:r>
            <w:r w:rsidR="00D85C49" w:rsidRPr="00D85C49">
              <w:rPr>
                <w:rFonts w:ascii="Arial" w:eastAsia="Times New Roman" w:hAnsi="Arial" w:cs="Arial"/>
                <w:sz w:val="20"/>
                <w:szCs w:val="20"/>
                <w:lang w:eastAsia="en-US"/>
              </w:rPr>
              <w:t>HCLMFCEH</w:t>
            </w:r>
            <w:r w:rsidR="00D85C49">
              <w:rPr>
                <w:rFonts w:ascii="Arial" w:eastAsia="Times New Roman" w:hAnsi="Arial" w:cs="Arial"/>
                <w:sz w:val="20"/>
                <w:szCs w:val="20"/>
                <w:lang w:eastAsia="en-US"/>
              </w:rPr>
              <w:t>)</w:t>
            </w:r>
          </w:p>
          <w:p w14:paraId="3D3D545E" w14:textId="77777777" w:rsidR="000A45FE" w:rsidRPr="0045658E" w:rsidRDefault="000A45FE" w:rsidP="000A45FE">
            <w:pPr>
              <w:rPr>
                <w:rFonts w:ascii="Arial" w:eastAsia="Times New Roman" w:hAnsi="Arial" w:cs="Arial"/>
                <w:sz w:val="20"/>
                <w:szCs w:val="20"/>
                <w:lang w:eastAsia="en-US"/>
              </w:rPr>
            </w:pPr>
          </w:p>
          <w:p w14:paraId="74DA7EB3" w14:textId="02D338AA" w:rsidR="000A45FE" w:rsidRPr="0045658E" w:rsidRDefault="000A45FE" w:rsidP="000A45FE">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Part-Time – </w:t>
            </w:r>
            <w:r w:rsidR="0060209E" w:rsidRPr="1CA74088">
              <w:rPr>
                <w:rFonts w:ascii="Arial" w:eastAsia="Times New Roman" w:hAnsi="Arial" w:cs="Arial"/>
                <w:sz w:val="20"/>
                <w:szCs w:val="20"/>
                <w:lang w:eastAsia="en-US"/>
              </w:rPr>
              <w:t>2</w:t>
            </w:r>
            <w:r w:rsidRPr="1CA74088">
              <w:rPr>
                <w:rFonts w:ascii="Arial" w:eastAsia="Times New Roman" w:hAnsi="Arial" w:cs="Arial"/>
                <w:sz w:val="20"/>
                <w:szCs w:val="20"/>
                <w:lang w:eastAsia="en-US"/>
              </w:rPr>
              <w:t xml:space="preserve"> years </w:t>
            </w:r>
          </w:p>
          <w:p w14:paraId="4A5D8D3B" w14:textId="3150BEB3" w:rsidR="00C65692" w:rsidRPr="0045658E" w:rsidRDefault="00D85C49" w:rsidP="00E633BC">
            <w:pPr>
              <w:rPr>
                <w:rFonts w:ascii="Arial" w:eastAsia="Times New Roman" w:hAnsi="Arial" w:cs="Arial"/>
                <w:sz w:val="20"/>
                <w:szCs w:val="20"/>
                <w:lang w:eastAsia="en-US"/>
              </w:rPr>
            </w:pPr>
            <w:r>
              <w:rPr>
                <w:rFonts w:ascii="Arial" w:eastAsia="Times New Roman" w:hAnsi="Arial" w:cs="Arial"/>
                <w:sz w:val="20"/>
                <w:szCs w:val="20"/>
                <w:lang w:eastAsia="en-US"/>
              </w:rPr>
              <w:t>(</w:t>
            </w:r>
            <w:r w:rsidR="00A1182D">
              <w:t>HCLMPCEH)</w:t>
            </w:r>
          </w:p>
        </w:tc>
      </w:tr>
      <w:tr w:rsidR="00877DE3" w:rsidRPr="0045658E" w14:paraId="0E94AE0D" w14:textId="77777777" w:rsidTr="384F48E6">
        <w:tc>
          <w:tcPr>
            <w:tcW w:w="2386" w:type="pct"/>
            <w:shd w:val="clear" w:color="auto" w:fill="auto"/>
          </w:tcPr>
          <w:p w14:paraId="532A0153"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Mode of Study</w:t>
            </w:r>
          </w:p>
          <w:p w14:paraId="0D81A280" w14:textId="77777777" w:rsidR="00877DE3" w:rsidRPr="0045658E" w:rsidRDefault="00877DE3" w:rsidP="00691CCE">
            <w:pPr>
              <w:rPr>
                <w:rFonts w:ascii="Arial" w:eastAsia="Times New Roman" w:hAnsi="Arial" w:cs="Arial"/>
                <w:sz w:val="20"/>
                <w:szCs w:val="20"/>
                <w:lang w:eastAsia="en-US"/>
              </w:rPr>
            </w:pPr>
          </w:p>
        </w:tc>
        <w:tc>
          <w:tcPr>
            <w:tcW w:w="653" w:type="pct"/>
            <w:shd w:val="clear" w:color="auto" w:fill="auto"/>
          </w:tcPr>
          <w:p w14:paraId="4143CEB5"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Full-time</w:t>
            </w:r>
          </w:p>
        </w:tc>
        <w:tc>
          <w:tcPr>
            <w:tcW w:w="610" w:type="pct"/>
            <w:gridSpan w:val="2"/>
            <w:shd w:val="clear" w:color="auto" w:fill="auto"/>
          </w:tcPr>
          <w:p w14:paraId="615DD729" w14:textId="4A0950BF" w:rsidR="00877DE3" w:rsidRPr="0045658E" w:rsidRDefault="00E604E4" w:rsidP="00691CCE">
            <w:pPr>
              <w:rPr>
                <w:rFonts w:ascii="Arial" w:hAnsi="Arial" w:cs="Arial"/>
                <w:sz w:val="20"/>
                <w:szCs w:val="20"/>
              </w:rPr>
            </w:pPr>
            <w:r w:rsidRPr="0045658E">
              <w:rPr>
                <w:rFonts w:ascii="Segoe UI Symbol" w:hAnsi="Segoe UI Symbol" w:cs="Segoe UI Symbol"/>
                <w:color w:val="222222"/>
                <w:sz w:val="20"/>
                <w:szCs w:val="20"/>
                <w:shd w:val="clear" w:color="auto" w:fill="FFFFFF"/>
              </w:rPr>
              <w:t>✓</w:t>
            </w:r>
          </w:p>
        </w:tc>
        <w:tc>
          <w:tcPr>
            <w:tcW w:w="697" w:type="pct"/>
            <w:gridSpan w:val="2"/>
            <w:shd w:val="clear" w:color="auto" w:fill="auto"/>
          </w:tcPr>
          <w:p w14:paraId="68141ED4"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Part-time</w:t>
            </w:r>
          </w:p>
        </w:tc>
        <w:tc>
          <w:tcPr>
            <w:tcW w:w="654" w:type="pct"/>
            <w:shd w:val="clear" w:color="auto" w:fill="auto"/>
          </w:tcPr>
          <w:p w14:paraId="66EF8A2C" w14:textId="775227F3" w:rsidR="00877DE3" w:rsidRPr="0045658E" w:rsidRDefault="00E604E4" w:rsidP="00691CCE">
            <w:pPr>
              <w:rPr>
                <w:rFonts w:ascii="Arial" w:hAnsi="Arial" w:cs="Arial"/>
                <w:sz w:val="20"/>
                <w:szCs w:val="20"/>
              </w:rPr>
            </w:pPr>
            <w:r w:rsidRPr="0045658E">
              <w:rPr>
                <w:rFonts w:ascii="Segoe UI Symbol" w:hAnsi="Segoe UI Symbol" w:cs="Segoe UI Symbol"/>
                <w:color w:val="222222"/>
                <w:sz w:val="20"/>
                <w:szCs w:val="20"/>
                <w:shd w:val="clear" w:color="auto" w:fill="FFFFFF"/>
              </w:rPr>
              <w:t>✓</w:t>
            </w:r>
          </w:p>
        </w:tc>
      </w:tr>
      <w:tr w:rsidR="00877DE3" w:rsidRPr="0045658E" w14:paraId="6FF7A6A3" w14:textId="77777777" w:rsidTr="384F48E6">
        <w:tc>
          <w:tcPr>
            <w:tcW w:w="2386" w:type="pct"/>
            <w:shd w:val="clear" w:color="auto" w:fill="auto"/>
          </w:tcPr>
          <w:p w14:paraId="78E5EA0F"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Period of Validation</w:t>
            </w:r>
          </w:p>
          <w:p w14:paraId="27512A47" w14:textId="77777777" w:rsidR="00877DE3" w:rsidRPr="0045658E" w:rsidRDefault="00877DE3" w:rsidP="00691CCE">
            <w:pPr>
              <w:rPr>
                <w:rFonts w:ascii="Arial" w:eastAsia="Times New Roman" w:hAnsi="Arial" w:cs="Arial"/>
                <w:sz w:val="20"/>
                <w:szCs w:val="20"/>
                <w:lang w:eastAsia="en-US"/>
              </w:rPr>
            </w:pPr>
          </w:p>
        </w:tc>
        <w:tc>
          <w:tcPr>
            <w:tcW w:w="2614" w:type="pct"/>
            <w:gridSpan w:val="6"/>
            <w:shd w:val="clear" w:color="auto" w:fill="auto"/>
          </w:tcPr>
          <w:p w14:paraId="6FCF9DC3" w14:textId="4317DF54" w:rsidR="00877DE3" w:rsidRPr="0045658E" w:rsidRDefault="006B465B"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2023/24 – 2027/28</w:t>
            </w:r>
          </w:p>
          <w:p w14:paraId="0AE435FB" w14:textId="77777777" w:rsidR="00877DE3" w:rsidRPr="0045658E" w:rsidRDefault="00877DE3" w:rsidP="00691CCE">
            <w:pPr>
              <w:rPr>
                <w:rFonts w:ascii="Arial" w:eastAsia="Times New Roman" w:hAnsi="Arial" w:cs="Arial"/>
                <w:sz w:val="20"/>
                <w:szCs w:val="20"/>
                <w:highlight w:val="yellow"/>
                <w:lang w:eastAsia="en-US"/>
              </w:rPr>
            </w:pPr>
          </w:p>
        </w:tc>
      </w:tr>
      <w:tr w:rsidR="00877DE3" w:rsidRPr="0045658E" w14:paraId="0597946C" w14:textId="77777777" w:rsidTr="384F48E6">
        <w:tc>
          <w:tcPr>
            <w:tcW w:w="2386" w:type="pct"/>
            <w:shd w:val="clear" w:color="auto" w:fill="auto"/>
          </w:tcPr>
          <w:p w14:paraId="0AC0ADDC"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Name of Professional, Statutory or Regulatory Body</w:t>
            </w:r>
          </w:p>
        </w:tc>
        <w:tc>
          <w:tcPr>
            <w:tcW w:w="2614" w:type="pct"/>
            <w:gridSpan w:val="6"/>
            <w:shd w:val="clear" w:color="auto" w:fill="auto"/>
          </w:tcPr>
          <w:p w14:paraId="1CDA811A" w14:textId="1FCA804D" w:rsidR="00877DE3" w:rsidRPr="0045658E" w:rsidRDefault="00512F86"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n/a</w:t>
            </w:r>
          </w:p>
        </w:tc>
      </w:tr>
      <w:tr w:rsidR="00877DE3" w:rsidRPr="0045658E" w14:paraId="7EA3EF9F" w14:textId="77777777" w:rsidTr="384F48E6">
        <w:tc>
          <w:tcPr>
            <w:tcW w:w="2386" w:type="pct"/>
            <w:shd w:val="clear" w:color="auto" w:fill="auto"/>
          </w:tcPr>
          <w:p w14:paraId="23259BC6"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Type of Accreditation</w:t>
            </w:r>
          </w:p>
          <w:p w14:paraId="74D5B8AB" w14:textId="77777777" w:rsidR="00877DE3" w:rsidRPr="0045658E" w:rsidRDefault="00877DE3" w:rsidP="00691CCE">
            <w:pPr>
              <w:rPr>
                <w:rFonts w:ascii="Arial" w:eastAsia="Times New Roman" w:hAnsi="Arial" w:cs="Arial"/>
                <w:sz w:val="20"/>
                <w:szCs w:val="20"/>
                <w:lang w:eastAsia="en-US"/>
              </w:rPr>
            </w:pPr>
          </w:p>
        </w:tc>
        <w:tc>
          <w:tcPr>
            <w:tcW w:w="2614" w:type="pct"/>
            <w:gridSpan w:val="6"/>
            <w:shd w:val="clear" w:color="auto" w:fill="auto"/>
          </w:tcPr>
          <w:p w14:paraId="461A6BBC" w14:textId="0DA772A6" w:rsidR="00877DE3" w:rsidRPr="0045658E" w:rsidRDefault="00512F86"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n/a</w:t>
            </w:r>
          </w:p>
        </w:tc>
      </w:tr>
      <w:tr w:rsidR="00877DE3" w:rsidRPr="0045658E" w14:paraId="6FB8F095" w14:textId="77777777" w:rsidTr="384F48E6">
        <w:tc>
          <w:tcPr>
            <w:tcW w:w="2386" w:type="pct"/>
            <w:shd w:val="clear" w:color="auto" w:fill="auto"/>
          </w:tcPr>
          <w:p w14:paraId="722CAF47"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Accreditation due for renewal</w:t>
            </w:r>
          </w:p>
          <w:p w14:paraId="374D3533" w14:textId="77777777" w:rsidR="00877DE3" w:rsidRPr="0045658E" w:rsidRDefault="00877DE3" w:rsidP="00691CCE">
            <w:pPr>
              <w:rPr>
                <w:rFonts w:ascii="Arial" w:eastAsia="Times New Roman" w:hAnsi="Arial" w:cs="Arial"/>
                <w:sz w:val="20"/>
                <w:szCs w:val="20"/>
                <w:lang w:eastAsia="en-US"/>
              </w:rPr>
            </w:pPr>
          </w:p>
        </w:tc>
        <w:tc>
          <w:tcPr>
            <w:tcW w:w="2614" w:type="pct"/>
            <w:gridSpan w:val="6"/>
            <w:shd w:val="clear" w:color="auto" w:fill="auto"/>
          </w:tcPr>
          <w:p w14:paraId="27FEA97D" w14:textId="2007EED7" w:rsidR="00877DE3" w:rsidRPr="0045658E" w:rsidRDefault="00512F86"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n/a</w:t>
            </w:r>
          </w:p>
        </w:tc>
      </w:tr>
      <w:tr w:rsidR="00877DE3" w:rsidRPr="0045658E" w14:paraId="02A75289" w14:textId="77777777" w:rsidTr="384F48E6">
        <w:tc>
          <w:tcPr>
            <w:tcW w:w="5000" w:type="pct"/>
            <w:gridSpan w:val="7"/>
            <w:shd w:val="clear" w:color="auto" w:fill="auto"/>
          </w:tcPr>
          <w:p w14:paraId="693A2FAB" w14:textId="6C696BF1" w:rsidR="00935B82" w:rsidRPr="0045658E" w:rsidRDefault="481F3C3B" w:rsidP="00935B82">
            <w:pPr>
              <w:spacing w:before="100" w:beforeAutospacing="1" w:after="100" w:afterAutospacing="1"/>
              <w:rPr>
                <w:rStyle w:val="Strong"/>
                <w:rFonts w:ascii="Arial" w:hAnsi="Arial" w:cs="Arial"/>
                <w:b w:val="0"/>
                <w:color w:val="000000" w:themeColor="text1"/>
                <w:sz w:val="20"/>
                <w:szCs w:val="20"/>
              </w:rPr>
            </w:pPr>
            <w:r w:rsidRPr="1CA74088">
              <w:rPr>
                <w:rStyle w:val="Strong"/>
                <w:rFonts w:ascii="Arial" w:hAnsi="Arial" w:cs="Arial"/>
                <w:b w:val="0"/>
                <w:color w:val="000000" w:themeColor="text1"/>
                <w:sz w:val="20"/>
                <w:szCs w:val="20"/>
              </w:rPr>
              <w:t>Entry Criteria</w:t>
            </w:r>
          </w:p>
          <w:p w14:paraId="219A9491" w14:textId="77777777" w:rsidR="00877DE3" w:rsidRPr="0045658E" w:rsidRDefault="00877DE3" w:rsidP="00691CCE">
            <w:pPr>
              <w:rPr>
                <w:rFonts w:ascii="Arial" w:eastAsia="Times New Roman" w:hAnsi="Arial" w:cs="Arial"/>
                <w:sz w:val="20"/>
                <w:szCs w:val="20"/>
                <w:lang w:eastAsia="en-US"/>
              </w:rPr>
            </w:pPr>
          </w:p>
          <w:p w14:paraId="66ACAF07" w14:textId="77698650" w:rsidR="7599F66A" w:rsidRPr="0045658E" w:rsidRDefault="7599F66A" w:rsidP="384F48E6">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96 UCAS points from accepted Level 3 qualifications, or equivalent experience   </w:t>
            </w:r>
          </w:p>
          <w:p w14:paraId="7C6123AF" w14:textId="3472CADF" w:rsidR="7599F66A" w:rsidRPr="0045658E" w:rsidRDefault="7599F66A" w:rsidP="384F48E6">
            <w:pPr>
              <w:rPr>
                <w:rFonts w:ascii="Arial" w:hAnsi="Arial" w:cs="Arial"/>
                <w:sz w:val="20"/>
                <w:szCs w:val="20"/>
              </w:rPr>
            </w:pPr>
            <w:r w:rsidRPr="1CA74088">
              <w:rPr>
                <w:rFonts w:ascii="Arial" w:eastAsia="Times New Roman" w:hAnsi="Arial" w:cs="Arial"/>
                <w:sz w:val="20"/>
                <w:szCs w:val="20"/>
                <w:lang w:eastAsia="en-US"/>
              </w:rPr>
              <w:t xml:space="preserve">AND   </w:t>
            </w:r>
          </w:p>
          <w:p w14:paraId="5DF4D727" w14:textId="29A00954" w:rsidR="7599F66A" w:rsidRPr="0045658E" w:rsidRDefault="7599F66A" w:rsidP="384F48E6">
            <w:pPr>
              <w:rPr>
                <w:rFonts w:ascii="Arial" w:hAnsi="Arial" w:cs="Arial"/>
                <w:sz w:val="20"/>
                <w:szCs w:val="20"/>
              </w:rPr>
            </w:pPr>
            <w:r w:rsidRPr="1CA74088">
              <w:rPr>
                <w:rFonts w:ascii="Arial" w:eastAsia="Times New Roman" w:hAnsi="Arial" w:cs="Arial"/>
                <w:sz w:val="20"/>
                <w:szCs w:val="20"/>
                <w:lang w:eastAsia="en-US"/>
              </w:rPr>
              <w:t xml:space="preserve">4 GCSEs grade C/4 including English or equivalent (e.g. Functional Skills)  </w:t>
            </w:r>
          </w:p>
          <w:p w14:paraId="11D6E7D2" w14:textId="1C3F85B3" w:rsidR="7599F66A" w:rsidRPr="0045658E" w:rsidRDefault="7599F66A" w:rsidP="384F48E6">
            <w:pPr>
              <w:rPr>
                <w:rFonts w:ascii="Arial" w:hAnsi="Arial" w:cs="Arial"/>
                <w:sz w:val="20"/>
                <w:szCs w:val="20"/>
              </w:rPr>
            </w:pPr>
            <w:r w:rsidRPr="1CA74088">
              <w:rPr>
                <w:rFonts w:ascii="Arial" w:eastAsia="Times New Roman" w:hAnsi="Arial" w:cs="Arial"/>
                <w:sz w:val="20"/>
                <w:szCs w:val="20"/>
                <w:lang w:eastAsia="en-US"/>
              </w:rPr>
              <w:t xml:space="preserve">AND  </w:t>
            </w:r>
          </w:p>
          <w:p w14:paraId="6DC67F92" w14:textId="6CBCD847" w:rsidR="7599F66A" w:rsidRPr="0045658E" w:rsidRDefault="7599F66A" w:rsidP="384F48E6">
            <w:pPr>
              <w:rPr>
                <w:rFonts w:ascii="Arial" w:hAnsi="Arial" w:cs="Arial"/>
                <w:sz w:val="20"/>
                <w:szCs w:val="20"/>
              </w:rPr>
            </w:pPr>
            <w:r w:rsidRPr="1CA74088">
              <w:rPr>
                <w:rFonts w:ascii="Arial" w:eastAsia="Times New Roman" w:hAnsi="Arial" w:cs="Arial"/>
                <w:sz w:val="20"/>
                <w:szCs w:val="20"/>
                <w:lang w:eastAsia="en-US"/>
              </w:rPr>
              <w:t>Successful interview </w:t>
            </w:r>
          </w:p>
          <w:p w14:paraId="793CE6FD" w14:textId="042BE9D0" w:rsidR="384F48E6" w:rsidRPr="0045658E" w:rsidRDefault="384F48E6" w:rsidP="384F48E6">
            <w:pPr>
              <w:rPr>
                <w:rFonts w:ascii="Arial" w:eastAsia="Times New Roman" w:hAnsi="Arial" w:cs="Arial"/>
                <w:sz w:val="20"/>
                <w:szCs w:val="20"/>
                <w:lang w:eastAsia="en-US"/>
              </w:rPr>
            </w:pPr>
          </w:p>
          <w:p w14:paraId="73D95A3A" w14:textId="55DAF9D9" w:rsidR="7599F66A" w:rsidRPr="0045658E" w:rsidRDefault="7599F66A" w:rsidP="384F48E6">
            <w:pPr>
              <w:rPr>
                <w:rFonts w:ascii="Arial" w:eastAsia="Times New Roman" w:hAnsi="Arial" w:cs="Arial"/>
                <w:sz w:val="20"/>
                <w:szCs w:val="20"/>
                <w:lang w:eastAsia="en-US"/>
              </w:rPr>
            </w:pPr>
            <w:r w:rsidRPr="1CA74088">
              <w:rPr>
                <w:rFonts w:ascii="Arial" w:eastAsia="Times New Roman" w:hAnsi="Arial" w:cs="Arial"/>
                <w:sz w:val="20"/>
                <w:szCs w:val="20"/>
                <w:lang w:eastAsia="en-US"/>
              </w:rPr>
              <w:t>All applicants meeting the minimum entry requirements and whose application demonstrates the capability to complete this programme will be offered an interview.</w:t>
            </w:r>
          </w:p>
          <w:p w14:paraId="1315B4CD" w14:textId="3D682869" w:rsidR="384F48E6" w:rsidRPr="0045658E" w:rsidRDefault="384F48E6" w:rsidP="384F48E6">
            <w:pPr>
              <w:rPr>
                <w:rFonts w:ascii="Arial" w:eastAsia="Times New Roman" w:hAnsi="Arial" w:cs="Arial"/>
                <w:sz w:val="20"/>
                <w:szCs w:val="20"/>
                <w:lang w:eastAsia="en-US"/>
              </w:rPr>
            </w:pPr>
          </w:p>
          <w:p w14:paraId="029AE28D" w14:textId="38BF4515" w:rsidR="7599F66A" w:rsidRPr="0045658E" w:rsidRDefault="7599F66A" w:rsidP="384F48E6">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The course is taught in English. If you are not a native speaker you will need to demonstrate fluency in reading, writing and oral English at interview/application stage. You may be asked to prove this via a </w:t>
            </w:r>
            <w:proofErr w:type="gramStart"/>
            <w:r w:rsidRPr="1CA74088">
              <w:rPr>
                <w:rFonts w:ascii="Arial" w:eastAsia="Times New Roman" w:hAnsi="Arial" w:cs="Arial"/>
                <w:sz w:val="20"/>
                <w:szCs w:val="20"/>
                <w:lang w:eastAsia="en-US"/>
              </w:rPr>
              <w:t>third party</w:t>
            </w:r>
            <w:proofErr w:type="gramEnd"/>
            <w:r w:rsidRPr="1CA74088">
              <w:rPr>
                <w:rFonts w:ascii="Arial" w:eastAsia="Times New Roman" w:hAnsi="Arial" w:cs="Arial"/>
                <w:sz w:val="20"/>
                <w:szCs w:val="20"/>
                <w:lang w:eastAsia="en-US"/>
              </w:rPr>
              <w:t xml:space="preserve"> test where you should score, as a minimum, the following points: IELTS 5.5 or Duolingo 95</w:t>
            </w:r>
          </w:p>
          <w:p w14:paraId="4242403E" w14:textId="77777777" w:rsidR="00877DE3" w:rsidRPr="0045658E" w:rsidRDefault="00877DE3" w:rsidP="00691CCE">
            <w:pPr>
              <w:rPr>
                <w:rFonts w:ascii="Arial" w:eastAsia="Times New Roman" w:hAnsi="Arial" w:cs="Arial"/>
                <w:sz w:val="20"/>
                <w:szCs w:val="20"/>
                <w:lang w:eastAsia="en-US"/>
              </w:rPr>
            </w:pPr>
          </w:p>
        </w:tc>
      </w:tr>
      <w:tr w:rsidR="00877DE3" w:rsidRPr="0045658E" w14:paraId="039CF3CF" w14:textId="77777777" w:rsidTr="384F48E6">
        <w:trPr>
          <w:trHeight w:val="213"/>
        </w:trPr>
        <w:tc>
          <w:tcPr>
            <w:tcW w:w="2386" w:type="pct"/>
            <w:tcBorders>
              <w:bottom w:val="dotted" w:sz="4" w:space="0" w:color="auto"/>
            </w:tcBorders>
            <w:shd w:val="clear" w:color="auto" w:fill="auto"/>
          </w:tcPr>
          <w:p w14:paraId="6815F43C" w14:textId="77777777" w:rsidR="00877DE3" w:rsidRPr="0045658E" w:rsidRDefault="00877DE3" w:rsidP="00691CCE">
            <w:pPr>
              <w:rPr>
                <w:rFonts w:ascii="Arial" w:eastAsia="Times New Roman" w:hAnsi="Arial" w:cs="Arial"/>
                <w:sz w:val="20"/>
                <w:szCs w:val="20"/>
                <w:lang w:eastAsia="en-US"/>
              </w:rPr>
            </w:pPr>
            <w:r w:rsidRPr="0045658E">
              <w:rPr>
                <w:rFonts w:ascii="Arial" w:eastAsia="Times New Roman" w:hAnsi="Arial" w:cs="Arial"/>
                <w:sz w:val="20"/>
                <w:szCs w:val="20"/>
                <w:lang w:eastAsia="en-US"/>
              </w:rPr>
              <w:t>Overall methods of assessment</w:t>
            </w:r>
            <w:r w:rsidRPr="0045658E">
              <w:rPr>
                <w:rFonts w:ascii="Arial" w:eastAsia="Times New Roman" w:hAnsi="Arial" w:cs="Arial"/>
                <w:sz w:val="20"/>
                <w:szCs w:val="20"/>
                <w:vertAlign w:val="superscript"/>
                <w:lang w:eastAsia="en-US"/>
              </w:rPr>
              <w:footnoteReference w:id="3"/>
            </w:r>
          </w:p>
        </w:tc>
        <w:tc>
          <w:tcPr>
            <w:tcW w:w="827" w:type="pct"/>
            <w:gridSpan w:val="2"/>
            <w:tcBorders>
              <w:bottom w:val="single" w:sz="4" w:space="0" w:color="auto"/>
            </w:tcBorders>
            <w:shd w:val="clear" w:color="auto" w:fill="auto"/>
          </w:tcPr>
          <w:p w14:paraId="2D4790EB"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Written exams:</w:t>
            </w:r>
          </w:p>
        </w:tc>
        <w:tc>
          <w:tcPr>
            <w:tcW w:w="902" w:type="pct"/>
            <w:gridSpan w:val="2"/>
            <w:shd w:val="clear" w:color="auto" w:fill="auto"/>
          </w:tcPr>
          <w:p w14:paraId="2D8F602A"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Practical exams:</w:t>
            </w:r>
          </w:p>
        </w:tc>
        <w:tc>
          <w:tcPr>
            <w:tcW w:w="885" w:type="pct"/>
            <w:gridSpan w:val="2"/>
            <w:shd w:val="clear" w:color="auto" w:fill="auto"/>
          </w:tcPr>
          <w:p w14:paraId="7068E819"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Coursework:</w:t>
            </w:r>
          </w:p>
        </w:tc>
      </w:tr>
      <w:tr w:rsidR="00877DE3" w:rsidRPr="0045658E" w14:paraId="027B1328" w14:textId="77777777" w:rsidTr="384F48E6">
        <w:trPr>
          <w:trHeight w:val="213"/>
        </w:trPr>
        <w:tc>
          <w:tcPr>
            <w:tcW w:w="2386" w:type="pct"/>
            <w:tcBorders>
              <w:top w:val="dotted" w:sz="4" w:space="0" w:color="auto"/>
              <w:left w:val="dotted" w:sz="4" w:space="0" w:color="auto"/>
              <w:bottom w:val="dotted" w:sz="4" w:space="0" w:color="auto"/>
              <w:right w:val="single" w:sz="4" w:space="0" w:color="auto"/>
            </w:tcBorders>
            <w:shd w:val="clear" w:color="auto" w:fill="auto"/>
          </w:tcPr>
          <w:p w14:paraId="3741EEE4" w14:textId="25F36C7F" w:rsidR="00877DE3" w:rsidRPr="0045658E" w:rsidRDefault="00ED693C" w:rsidP="00691CCE">
            <w:pPr>
              <w:jc w:val="right"/>
              <w:rPr>
                <w:rFonts w:ascii="Arial" w:eastAsia="Times New Roman" w:hAnsi="Arial" w:cs="Arial"/>
                <w:sz w:val="20"/>
                <w:szCs w:val="20"/>
                <w:lang w:eastAsia="en-US"/>
              </w:rPr>
            </w:pPr>
            <w:r w:rsidRPr="1CA74088">
              <w:rPr>
                <w:rFonts w:ascii="Arial" w:eastAsia="Times New Roman" w:hAnsi="Arial" w:cs="Arial"/>
                <w:sz w:val="20"/>
                <w:szCs w:val="20"/>
                <w:lang w:eastAsia="en-US"/>
              </w:rPr>
              <w:t>Year 1 / Level 4</w:t>
            </w:r>
          </w:p>
        </w:tc>
        <w:tc>
          <w:tcPr>
            <w:tcW w:w="827" w:type="pct"/>
            <w:gridSpan w:val="2"/>
            <w:tcBorders>
              <w:left w:val="single" w:sz="4" w:space="0" w:color="auto"/>
            </w:tcBorders>
            <w:shd w:val="clear" w:color="auto" w:fill="auto"/>
          </w:tcPr>
          <w:p w14:paraId="77767E7C" w14:textId="46D177C8" w:rsidR="00877DE3" w:rsidRPr="0045658E" w:rsidRDefault="00ED6E85"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13</w:t>
            </w:r>
            <w:r w:rsidR="00ED693C" w:rsidRPr="1CA74088">
              <w:rPr>
                <w:rFonts w:ascii="Arial" w:eastAsia="Times New Roman" w:hAnsi="Arial" w:cs="Arial"/>
                <w:sz w:val="20"/>
                <w:szCs w:val="20"/>
                <w:lang w:eastAsia="en-US"/>
              </w:rPr>
              <w:t>%</w:t>
            </w:r>
          </w:p>
        </w:tc>
        <w:tc>
          <w:tcPr>
            <w:tcW w:w="902" w:type="pct"/>
            <w:gridSpan w:val="2"/>
            <w:shd w:val="clear" w:color="auto" w:fill="auto"/>
          </w:tcPr>
          <w:p w14:paraId="17DF5D33" w14:textId="3FC699A6" w:rsidR="00877DE3" w:rsidRPr="0045658E" w:rsidRDefault="00147FB5"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27</w:t>
            </w:r>
            <w:r w:rsidR="00ED693C" w:rsidRPr="1CA74088">
              <w:rPr>
                <w:rFonts w:ascii="Arial" w:eastAsia="Times New Roman" w:hAnsi="Arial" w:cs="Arial"/>
                <w:sz w:val="20"/>
                <w:szCs w:val="20"/>
                <w:lang w:eastAsia="en-US"/>
              </w:rPr>
              <w:t>%</w:t>
            </w:r>
          </w:p>
        </w:tc>
        <w:tc>
          <w:tcPr>
            <w:tcW w:w="885" w:type="pct"/>
            <w:gridSpan w:val="2"/>
            <w:shd w:val="clear" w:color="auto" w:fill="auto"/>
          </w:tcPr>
          <w:p w14:paraId="6F0734A2" w14:textId="1CDB258F" w:rsidR="00877DE3" w:rsidRPr="0045658E" w:rsidRDefault="00040EF5"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60</w:t>
            </w:r>
            <w:r w:rsidR="00ED693C" w:rsidRPr="1CA74088">
              <w:rPr>
                <w:rFonts w:ascii="Arial" w:eastAsia="Times New Roman" w:hAnsi="Arial" w:cs="Arial"/>
                <w:sz w:val="20"/>
                <w:szCs w:val="20"/>
                <w:lang w:eastAsia="en-US"/>
              </w:rPr>
              <w:t>%</w:t>
            </w:r>
          </w:p>
        </w:tc>
      </w:tr>
      <w:tr w:rsidR="00877DE3" w:rsidRPr="0045658E" w14:paraId="3CA8C840" w14:textId="77777777" w:rsidTr="384F48E6">
        <w:trPr>
          <w:trHeight w:val="213"/>
        </w:trPr>
        <w:tc>
          <w:tcPr>
            <w:tcW w:w="2386" w:type="pct"/>
            <w:tcBorders>
              <w:top w:val="dotted" w:sz="4" w:space="0" w:color="auto"/>
              <w:bottom w:val="single" w:sz="4" w:space="0" w:color="auto"/>
            </w:tcBorders>
            <w:shd w:val="clear" w:color="auto" w:fill="auto"/>
          </w:tcPr>
          <w:p w14:paraId="56758D78" w14:textId="77777777" w:rsidR="00877DE3" w:rsidRPr="0045658E" w:rsidRDefault="00877DE3" w:rsidP="00691CCE">
            <w:pPr>
              <w:rPr>
                <w:rFonts w:ascii="Arial" w:eastAsia="Times New Roman" w:hAnsi="Arial" w:cs="Arial"/>
                <w:sz w:val="20"/>
                <w:szCs w:val="20"/>
                <w:lang w:eastAsia="en-US"/>
              </w:rPr>
            </w:pPr>
            <w:r w:rsidRPr="0045658E">
              <w:rPr>
                <w:rFonts w:ascii="Arial" w:eastAsia="Times New Roman" w:hAnsi="Arial" w:cs="Arial"/>
                <w:sz w:val="20"/>
                <w:szCs w:val="20"/>
                <w:lang w:eastAsia="en-US"/>
              </w:rPr>
              <w:t>Overall Learning &amp; Teaching hours</w:t>
            </w:r>
            <w:r w:rsidRPr="0045658E">
              <w:rPr>
                <w:rFonts w:ascii="Arial" w:eastAsia="Times New Roman" w:hAnsi="Arial" w:cs="Arial"/>
                <w:sz w:val="20"/>
                <w:szCs w:val="20"/>
                <w:vertAlign w:val="superscript"/>
                <w:lang w:eastAsia="en-US"/>
              </w:rPr>
              <w:footnoteReference w:id="4"/>
            </w:r>
          </w:p>
          <w:p w14:paraId="76C1061D" w14:textId="77777777" w:rsidR="00877DE3" w:rsidRPr="0045658E" w:rsidRDefault="00877DE3" w:rsidP="00691CCE">
            <w:pPr>
              <w:rPr>
                <w:rFonts w:ascii="Arial" w:eastAsia="Times New Roman" w:hAnsi="Arial" w:cs="Arial"/>
                <w:sz w:val="20"/>
                <w:szCs w:val="20"/>
                <w:lang w:eastAsia="en-US"/>
              </w:rPr>
            </w:pPr>
          </w:p>
        </w:tc>
        <w:tc>
          <w:tcPr>
            <w:tcW w:w="827" w:type="pct"/>
            <w:gridSpan w:val="2"/>
            <w:shd w:val="clear" w:color="auto" w:fill="auto"/>
          </w:tcPr>
          <w:p w14:paraId="66147859"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Scheduled:</w:t>
            </w:r>
          </w:p>
        </w:tc>
        <w:tc>
          <w:tcPr>
            <w:tcW w:w="902" w:type="pct"/>
            <w:gridSpan w:val="2"/>
            <w:shd w:val="clear" w:color="auto" w:fill="auto"/>
          </w:tcPr>
          <w:p w14:paraId="3A59EB3D"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Independent:</w:t>
            </w:r>
          </w:p>
        </w:tc>
        <w:tc>
          <w:tcPr>
            <w:tcW w:w="885" w:type="pct"/>
            <w:gridSpan w:val="2"/>
            <w:shd w:val="clear" w:color="auto" w:fill="auto"/>
          </w:tcPr>
          <w:p w14:paraId="26A25522"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Placement:</w:t>
            </w:r>
          </w:p>
        </w:tc>
      </w:tr>
      <w:tr w:rsidR="00877DE3" w:rsidRPr="0045658E" w14:paraId="32BB4D07" w14:textId="77777777" w:rsidTr="384F48E6">
        <w:trPr>
          <w:trHeight w:val="143"/>
        </w:trPr>
        <w:tc>
          <w:tcPr>
            <w:tcW w:w="2386" w:type="pct"/>
            <w:vMerge w:val="restart"/>
            <w:tcBorders>
              <w:bottom w:val="dotted" w:sz="4" w:space="0" w:color="auto"/>
            </w:tcBorders>
            <w:shd w:val="clear" w:color="auto" w:fill="auto"/>
          </w:tcPr>
          <w:p w14:paraId="3217235B" w14:textId="78A39DEC" w:rsidR="00877DE3" w:rsidRPr="0045658E" w:rsidRDefault="00ED693C" w:rsidP="00691CCE">
            <w:pPr>
              <w:jc w:val="right"/>
              <w:rPr>
                <w:rFonts w:ascii="Arial" w:eastAsia="Times New Roman" w:hAnsi="Arial" w:cs="Arial"/>
                <w:sz w:val="20"/>
                <w:szCs w:val="20"/>
                <w:lang w:eastAsia="en-US"/>
              </w:rPr>
            </w:pPr>
            <w:r w:rsidRPr="1CA74088">
              <w:rPr>
                <w:rFonts w:ascii="Arial" w:eastAsia="Times New Roman" w:hAnsi="Arial" w:cs="Arial"/>
                <w:sz w:val="20"/>
                <w:szCs w:val="20"/>
                <w:lang w:eastAsia="en-US"/>
              </w:rPr>
              <w:t>Year 1 / Level 4</w:t>
            </w:r>
          </w:p>
        </w:tc>
        <w:tc>
          <w:tcPr>
            <w:tcW w:w="827" w:type="pct"/>
            <w:gridSpan w:val="2"/>
            <w:shd w:val="clear" w:color="auto" w:fill="auto"/>
          </w:tcPr>
          <w:p w14:paraId="3CB4274F" w14:textId="2CB4B1D9" w:rsidR="00877DE3" w:rsidRPr="0045658E" w:rsidRDefault="00ED693C"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1</w:t>
            </w:r>
            <w:r w:rsidR="00692E09" w:rsidRPr="1CA74088">
              <w:rPr>
                <w:rFonts w:ascii="Arial" w:eastAsia="Times New Roman" w:hAnsi="Arial" w:cs="Arial"/>
                <w:sz w:val="20"/>
                <w:szCs w:val="20"/>
                <w:lang w:eastAsia="en-US"/>
              </w:rPr>
              <w:t>6</w:t>
            </w:r>
            <w:r w:rsidRPr="1CA74088">
              <w:rPr>
                <w:rFonts w:ascii="Arial" w:eastAsia="Times New Roman" w:hAnsi="Arial" w:cs="Arial"/>
                <w:sz w:val="20"/>
                <w:szCs w:val="20"/>
                <w:lang w:eastAsia="en-US"/>
              </w:rPr>
              <w:t>%</w:t>
            </w:r>
          </w:p>
        </w:tc>
        <w:tc>
          <w:tcPr>
            <w:tcW w:w="902" w:type="pct"/>
            <w:gridSpan w:val="2"/>
            <w:shd w:val="clear" w:color="auto" w:fill="auto"/>
          </w:tcPr>
          <w:p w14:paraId="6654E5F4" w14:textId="45E27A00" w:rsidR="00877DE3" w:rsidRPr="0045658E" w:rsidRDefault="00ED693C"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8</w:t>
            </w:r>
            <w:r w:rsidR="00692E09" w:rsidRPr="1CA74088">
              <w:rPr>
                <w:rFonts w:ascii="Arial" w:eastAsia="Times New Roman" w:hAnsi="Arial" w:cs="Arial"/>
                <w:sz w:val="20"/>
                <w:szCs w:val="20"/>
                <w:lang w:eastAsia="en-US"/>
              </w:rPr>
              <w:t>4</w:t>
            </w:r>
            <w:r w:rsidRPr="1CA74088">
              <w:rPr>
                <w:rFonts w:ascii="Arial" w:eastAsia="Times New Roman" w:hAnsi="Arial" w:cs="Arial"/>
                <w:sz w:val="20"/>
                <w:szCs w:val="20"/>
                <w:lang w:eastAsia="en-US"/>
              </w:rPr>
              <w:t>%</w:t>
            </w:r>
          </w:p>
        </w:tc>
        <w:tc>
          <w:tcPr>
            <w:tcW w:w="885" w:type="pct"/>
            <w:gridSpan w:val="2"/>
            <w:shd w:val="clear" w:color="auto" w:fill="auto"/>
          </w:tcPr>
          <w:p w14:paraId="62069CD4" w14:textId="4C0C7380" w:rsidR="00877DE3" w:rsidRPr="0045658E" w:rsidRDefault="000E6BA4"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N/A</w:t>
            </w:r>
          </w:p>
        </w:tc>
      </w:tr>
      <w:tr w:rsidR="000E6BA4" w:rsidRPr="0045658E" w14:paraId="0F28AA0A" w14:textId="77777777" w:rsidTr="384F48E6">
        <w:trPr>
          <w:trHeight w:val="142"/>
        </w:trPr>
        <w:tc>
          <w:tcPr>
            <w:tcW w:w="2386" w:type="pct"/>
            <w:vMerge/>
          </w:tcPr>
          <w:p w14:paraId="5686E17B" w14:textId="77777777" w:rsidR="000E6BA4" w:rsidRPr="001474F8" w:rsidRDefault="000E6BA4" w:rsidP="000E6BA4">
            <w:pPr>
              <w:jc w:val="right"/>
              <w:rPr>
                <w:rFonts w:ascii="Arial" w:eastAsia="Times New Roman" w:hAnsi="Arial" w:cs="Arial"/>
                <w:sz w:val="20"/>
                <w:szCs w:val="20"/>
                <w:lang w:eastAsia="en-US"/>
              </w:rPr>
            </w:pPr>
          </w:p>
        </w:tc>
        <w:tc>
          <w:tcPr>
            <w:tcW w:w="827" w:type="pct"/>
            <w:gridSpan w:val="2"/>
            <w:shd w:val="clear" w:color="auto" w:fill="auto"/>
          </w:tcPr>
          <w:p w14:paraId="0F8500A8" w14:textId="313FA6FB" w:rsidR="000E6BA4" w:rsidRPr="0045658E" w:rsidRDefault="00560E30" w:rsidP="000E6BA4">
            <w:pPr>
              <w:rPr>
                <w:rFonts w:ascii="Arial" w:eastAsia="Times New Roman" w:hAnsi="Arial" w:cs="Arial"/>
                <w:sz w:val="20"/>
                <w:szCs w:val="20"/>
                <w:lang w:eastAsia="en-US"/>
              </w:rPr>
            </w:pPr>
            <w:r w:rsidRPr="1CA74088">
              <w:rPr>
                <w:rFonts w:ascii="Arial" w:eastAsia="Times New Roman" w:hAnsi="Arial" w:cs="Arial"/>
                <w:sz w:val="20"/>
                <w:szCs w:val="20"/>
                <w:lang w:eastAsia="en-US"/>
              </w:rPr>
              <w:t>192</w:t>
            </w:r>
          </w:p>
        </w:tc>
        <w:tc>
          <w:tcPr>
            <w:tcW w:w="902" w:type="pct"/>
            <w:gridSpan w:val="2"/>
            <w:shd w:val="clear" w:color="auto" w:fill="auto"/>
          </w:tcPr>
          <w:p w14:paraId="7C76DFC1" w14:textId="03379A9A" w:rsidR="000E6BA4" w:rsidRPr="0045658E" w:rsidRDefault="00ED693C" w:rsidP="000E6BA4">
            <w:pPr>
              <w:rPr>
                <w:rFonts w:ascii="Arial" w:eastAsia="Times New Roman" w:hAnsi="Arial" w:cs="Arial"/>
                <w:sz w:val="20"/>
                <w:szCs w:val="20"/>
                <w:lang w:eastAsia="en-US"/>
              </w:rPr>
            </w:pPr>
            <w:r w:rsidRPr="1CA74088">
              <w:rPr>
                <w:rFonts w:ascii="Arial" w:eastAsia="Times New Roman" w:hAnsi="Arial" w:cs="Arial"/>
                <w:sz w:val="20"/>
                <w:szCs w:val="20"/>
                <w:lang w:eastAsia="en-US"/>
              </w:rPr>
              <w:t>10</w:t>
            </w:r>
            <w:r w:rsidR="006B76DE" w:rsidRPr="1CA74088">
              <w:rPr>
                <w:rFonts w:ascii="Arial" w:eastAsia="Times New Roman" w:hAnsi="Arial" w:cs="Arial"/>
                <w:sz w:val="20"/>
                <w:szCs w:val="20"/>
                <w:lang w:eastAsia="en-US"/>
              </w:rPr>
              <w:t>08</w:t>
            </w:r>
          </w:p>
        </w:tc>
        <w:tc>
          <w:tcPr>
            <w:tcW w:w="885" w:type="pct"/>
            <w:gridSpan w:val="2"/>
            <w:shd w:val="clear" w:color="auto" w:fill="auto"/>
          </w:tcPr>
          <w:p w14:paraId="7772EE30" w14:textId="6FA054BD" w:rsidR="000E6BA4" w:rsidRPr="0045658E" w:rsidRDefault="000E6BA4" w:rsidP="000E6BA4">
            <w:pPr>
              <w:rPr>
                <w:rFonts w:ascii="Arial" w:eastAsia="Times New Roman" w:hAnsi="Arial" w:cs="Arial"/>
                <w:sz w:val="20"/>
                <w:szCs w:val="20"/>
                <w:lang w:eastAsia="en-US"/>
              </w:rPr>
            </w:pPr>
            <w:r w:rsidRPr="1CA74088">
              <w:rPr>
                <w:rFonts w:ascii="Arial" w:eastAsia="Times New Roman" w:hAnsi="Arial" w:cs="Arial"/>
                <w:sz w:val="20"/>
                <w:szCs w:val="20"/>
                <w:lang w:eastAsia="en-US"/>
              </w:rPr>
              <w:t>N/A</w:t>
            </w:r>
          </w:p>
        </w:tc>
      </w:tr>
      <w:tr w:rsidR="00877DE3" w:rsidRPr="0045658E" w14:paraId="3F9179E3" w14:textId="77777777" w:rsidTr="384F48E6">
        <w:tc>
          <w:tcPr>
            <w:tcW w:w="2386" w:type="pct"/>
            <w:tcBorders>
              <w:top w:val="dotted" w:sz="4" w:space="0" w:color="auto"/>
            </w:tcBorders>
            <w:shd w:val="clear" w:color="auto" w:fill="auto"/>
          </w:tcPr>
          <w:p w14:paraId="387BB3A4" w14:textId="77777777" w:rsidR="00877DE3" w:rsidRPr="0045658E" w:rsidRDefault="00877DE3" w:rsidP="00691CCE">
            <w:pPr>
              <w:rPr>
                <w:rFonts w:ascii="Arial" w:eastAsia="Times New Roman" w:hAnsi="Arial" w:cs="Arial"/>
                <w:sz w:val="20"/>
                <w:szCs w:val="20"/>
                <w:lang w:eastAsia="en-US"/>
              </w:rPr>
            </w:pPr>
            <w:r w:rsidRPr="0045658E">
              <w:rPr>
                <w:rFonts w:ascii="Arial" w:eastAsia="Times New Roman" w:hAnsi="Arial" w:cs="Arial"/>
                <w:sz w:val="20"/>
                <w:szCs w:val="20"/>
                <w:lang w:eastAsia="en-US"/>
              </w:rPr>
              <w:t>General level of staff delivering the course</w:t>
            </w:r>
            <w:r w:rsidRPr="0045658E">
              <w:rPr>
                <w:rFonts w:ascii="Arial" w:eastAsia="Times New Roman" w:hAnsi="Arial" w:cs="Arial"/>
                <w:sz w:val="20"/>
                <w:szCs w:val="20"/>
                <w:vertAlign w:val="superscript"/>
                <w:lang w:eastAsia="en-US"/>
              </w:rPr>
              <w:footnoteReference w:id="5"/>
            </w:r>
          </w:p>
        </w:tc>
        <w:tc>
          <w:tcPr>
            <w:tcW w:w="2614" w:type="pct"/>
            <w:gridSpan w:val="6"/>
            <w:shd w:val="clear" w:color="auto" w:fill="auto"/>
          </w:tcPr>
          <w:p w14:paraId="6DED1EE5" w14:textId="2D16B622" w:rsidR="003E3165"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Lecturers must have either an MA or equivalent professional practice in a relevant discipline or field. </w:t>
            </w:r>
          </w:p>
          <w:p w14:paraId="0B1FEB92" w14:textId="77777777" w:rsidR="003E3165" w:rsidRPr="0045658E" w:rsidRDefault="003E3165" w:rsidP="003E3165">
            <w:pPr>
              <w:rPr>
                <w:rFonts w:ascii="Arial" w:eastAsia="Times New Roman" w:hAnsi="Arial" w:cs="Arial"/>
                <w:sz w:val="20"/>
                <w:szCs w:val="20"/>
                <w:lang w:eastAsia="en-US"/>
              </w:rPr>
            </w:pPr>
          </w:p>
          <w:p w14:paraId="022F8542" w14:textId="77777777" w:rsidR="003E3165" w:rsidRPr="0045658E" w:rsidRDefault="003E3165" w:rsidP="003E3165">
            <w:pPr>
              <w:rPr>
                <w:rFonts w:ascii="Arial" w:eastAsia="Times New Roman" w:hAnsi="Arial" w:cs="Arial"/>
                <w:sz w:val="20"/>
                <w:szCs w:val="20"/>
                <w:lang w:eastAsia="en-US"/>
              </w:rPr>
            </w:pPr>
            <w:r w:rsidRPr="1CA74088">
              <w:rPr>
                <w:rFonts w:ascii="Arial" w:eastAsia="Times New Roman" w:hAnsi="Arial" w:cs="Arial"/>
                <w:sz w:val="20"/>
                <w:szCs w:val="20"/>
                <w:lang w:eastAsia="en-US"/>
              </w:rPr>
              <w:lastRenderedPageBreak/>
              <w:t xml:space="preserve">LCCM ensures that staff numbers and expertise are </w:t>
            </w:r>
            <w:proofErr w:type="gramStart"/>
            <w:r w:rsidRPr="1CA74088">
              <w:rPr>
                <w:rFonts w:ascii="Arial" w:eastAsia="Times New Roman" w:hAnsi="Arial" w:cs="Arial"/>
                <w:sz w:val="20"/>
                <w:szCs w:val="20"/>
                <w:lang w:eastAsia="en-US"/>
              </w:rPr>
              <w:t>sufficient</w:t>
            </w:r>
            <w:proofErr w:type="gramEnd"/>
            <w:r w:rsidRPr="1CA74088">
              <w:rPr>
                <w:rFonts w:ascii="Arial" w:eastAsia="Times New Roman" w:hAnsi="Arial" w:cs="Arial"/>
                <w:sz w:val="20"/>
                <w:szCs w:val="20"/>
                <w:lang w:eastAsia="en-US"/>
              </w:rPr>
              <w:t xml:space="preserve"> to teach each subject area including those specialist areas within each programme. </w:t>
            </w:r>
          </w:p>
          <w:p w14:paraId="52C20CE3" w14:textId="77777777" w:rsidR="003E3165" w:rsidRPr="0045658E" w:rsidRDefault="003E3165" w:rsidP="003E3165">
            <w:pPr>
              <w:rPr>
                <w:rFonts w:ascii="Arial" w:eastAsia="Times New Roman" w:hAnsi="Arial" w:cs="Arial"/>
                <w:sz w:val="20"/>
                <w:szCs w:val="20"/>
                <w:lang w:eastAsia="en-US"/>
              </w:rPr>
            </w:pPr>
          </w:p>
          <w:p w14:paraId="1FF76345" w14:textId="77777777" w:rsidR="003E3165" w:rsidRPr="0045658E" w:rsidRDefault="003E3165" w:rsidP="003E3165">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LCCM will ensure there is an appropriate balance between staff with relevant academic qualifications and those with current industry expertise. </w:t>
            </w:r>
          </w:p>
          <w:p w14:paraId="7C215732" w14:textId="77777777" w:rsidR="003E3165" w:rsidRPr="0045658E" w:rsidRDefault="003E3165" w:rsidP="003E3165">
            <w:pPr>
              <w:rPr>
                <w:rFonts w:ascii="Arial" w:eastAsia="Times New Roman" w:hAnsi="Arial" w:cs="Arial"/>
                <w:sz w:val="20"/>
                <w:szCs w:val="20"/>
                <w:lang w:eastAsia="en-US"/>
              </w:rPr>
            </w:pPr>
          </w:p>
          <w:p w14:paraId="759B2012" w14:textId="77777777" w:rsidR="003E3165" w:rsidRPr="0045658E" w:rsidRDefault="003E3165" w:rsidP="003E3165">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LCCM will augment its staff with guest speakers and masterclass guests. </w:t>
            </w:r>
          </w:p>
          <w:p w14:paraId="7E315D52" w14:textId="77777777" w:rsidR="003E3165" w:rsidRPr="0045658E" w:rsidRDefault="003E3165" w:rsidP="003E3165">
            <w:pPr>
              <w:rPr>
                <w:rFonts w:ascii="Arial" w:eastAsia="Times New Roman" w:hAnsi="Arial" w:cs="Arial"/>
                <w:sz w:val="20"/>
                <w:szCs w:val="20"/>
                <w:lang w:eastAsia="en-US"/>
              </w:rPr>
            </w:pPr>
          </w:p>
          <w:p w14:paraId="355754B8" w14:textId="077238B3" w:rsidR="003E3165" w:rsidRPr="0045658E" w:rsidRDefault="003E3165" w:rsidP="003E3165">
            <w:pPr>
              <w:rPr>
                <w:rFonts w:ascii="Arial" w:eastAsia="Times New Roman" w:hAnsi="Arial" w:cs="Arial"/>
                <w:sz w:val="20"/>
                <w:szCs w:val="20"/>
                <w:lang w:eastAsia="en-US"/>
              </w:rPr>
            </w:pPr>
            <w:r w:rsidRPr="1CA74088">
              <w:rPr>
                <w:rFonts w:ascii="Arial" w:eastAsia="Times New Roman" w:hAnsi="Arial" w:cs="Arial"/>
                <w:sz w:val="20"/>
                <w:szCs w:val="20"/>
                <w:lang w:eastAsia="en-US"/>
              </w:rPr>
              <w:t>LCCM works with industry to ensure appropriate curriculum development, lecturer and guest expertise reflects contemporary industry practice and future employer and entrepreneurial trends.</w:t>
            </w:r>
          </w:p>
          <w:p w14:paraId="441CD406" w14:textId="77777777" w:rsidR="003E3165" w:rsidRPr="0045658E" w:rsidRDefault="003E3165" w:rsidP="003E3165">
            <w:pPr>
              <w:rPr>
                <w:rFonts w:ascii="Arial" w:eastAsia="Times New Roman" w:hAnsi="Arial" w:cs="Arial"/>
                <w:sz w:val="20"/>
                <w:szCs w:val="20"/>
                <w:lang w:eastAsia="en-US"/>
              </w:rPr>
            </w:pPr>
          </w:p>
          <w:p w14:paraId="7259F999" w14:textId="4DDACE5F" w:rsidR="003E3165" w:rsidRPr="0045658E" w:rsidRDefault="003E3165" w:rsidP="003E3165">
            <w:pPr>
              <w:rPr>
                <w:rFonts w:ascii="Arial" w:eastAsia="Times New Roman" w:hAnsi="Arial" w:cs="Arial"/>
                <w:sz w:val="20"/>
                <w:szCs w:val="20"/>
                <w:lang w:eastAsia="en-US"/>
              </w:rPr>
            </w:pPr>
            <w:r w:rsidRPr="1CA74088">
              <w:rPr>
                <w:rFonts w:ascii="Arial" w:eastAsia="Times New Roman" w:hAnsi="Arial" w:cs="Arial"/>
                <w:sz w:val="20"/>
                <w:szCs w:val="20"/>
                <w:lang w:eastAsia="en-US"/>
              </w:rPr>
              <w:t>LCCM will endeavour to support tutors’ continuous professional development including the necessary support to ensure staff can where relevant also maintain professional careers as practitioners in the creative industries.</w:t>
            </w:r>
          </w:p>
          <w:p w14:paraId="3CEAC5F6" w14:textId="77777777" w:rsidR="003E3165" w:rsidRPr="0045658E" w:rsidRDefault="003E3165" w:rsidP="00691CCE">
            <w:pPr>
              <w:rPr>
                <w:rFonts w:ascii="Arial" w:eastAsia="Times New Roman" w:hAnsi="Arial" w:cs="Arial"/>
                <w:sz w:val="20"/>
                <w:szCs w:val="20"/>
                <w:lang w:eastAsia="en-US"/>
              </w:rPr>
            </w:pPr>
          </w:p>
          <w:p w14:paraId="7CA7771C" w14:textId="54E555F2"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All lecturing staff are encouraged to work towards a teaching qualification or professional Recognition by the Higher Education Academy</w:t>
            </w:r>
            <w:r w:rsidR="003E3165" w:rsidRPr="1CA74088">
              <w:rPr>
                <w:rFonts w:ascii="Arial" w:eastAsia="Times New Roman" w:hAnsi="Arial" w:cs="Arial"/>
                <w:sz w:val="20"/>
                <w:szCs w:val="20"/>
                <w:lang w:eastAsia="en-US"/>
              </w:rPr>
              <w:t>.</w:t>
            </w:r>
          </w:p>
        </w:tc>
      </w:tr>
      <w:tr w:rsidR="00877DE3" w:rsidRPr="0045658E" w14:paraId="3E95591A" w14:textId="77777777" w:rsidTr="384F48E6">
        <w:tc>
          <w:tcPr>
            <w:tcW w:w="2386" w:type="pct"/>
            <w:shd w:val="clear" w:color="auto" w:fill="auto"/>
          </w:tcPr>
          <w:p w14:paraId="4AFDD819"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lastRenderedPageBreak/>
              <w:t>Language of Study</w:t>
            </w:r>
          </w:p>
          <w:p w14:paraId="075820BC" w14:textId="77777777" w:rsidR="00877DE3" w:rsidRPr="0045658E" w:rsidRDefault="00877DE3" w:rsidP="00691CCE">
            <w:pPr>
              <w:rPr>
                <w:rFonts w:ascii="Arial" w:eastAsia="Times New Roman" w:hAnsi="Arial" w:cs="Arial"/>
                <w:sz w:val="20"/>
                <w:szCs w:val="20"/>
                <w:lang w:eastAsia="en-US"/>
              </w:rPr>
            </w:pPr>
          </w:p>
        </w:tc>
        <w:tc>
          <w:tcPr>
            <w:tcW w:w="2614" w:type="pct"/>
            <w:gridSpan w:val="6"/>
            <w:shd w:val="clear" w:color="auto" w:fill="auto"/>
          </w:tcPr>
          <w:p w14:paraId="5AEC841E"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English</w:t>
            </w:r>
          </w:p>
        </w:tc>
      </w:tr>
      <w:tr w:rsidR="00877DE3" w:rsidRPr="0045658E" w14:paraId="6F0214BF" w14:textId="77777777" w:rsidTr="384F48E6">
        <w:tc>
          <w:tcPr>
            <w:tcW w:w="5000" w:type="pct"/>
            <w:gridSpan w:val="7"/>
            <w:shd w:val="clear" w:color="auto" w:fill="auto"/>
          </w:tcPr>
          <w:p w14:paraId="02880AFF" w14:textId="1F3D984A"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Subject/Qualification Benchmark Statement:</w:t>
            </w:r>
          </w:p>
          <w:p w14:paraId="190816F7" w14:textId="77777777" w:rsidR="00F72AFC" w:rsidRPr="0045658E" w:rsidRDefault="00F72AFC" w:rsidP="00691CCE">
            <w:pPr>
              <w:rPr>
                <w:rFonts w:ascii="Arial" w:eastAsia="Times New Roman" w:hAnsi="Arial" w:cs="Arial"/>
                <w:sz w:val="20"/>
                <w:szCs w:val="20"/>
                <w:highlight w:val="yellow"/>
                <w:lang w:eastAsia="en-US"/>
              </w:rPr>
            </w:pPr>
          </w:p>
          <w:p w14:paraId="6B24130A" w14:textId="77777777" w:rsidR="00F72AFC" w:rsidRPr="0045658E" w:rsidRDefault="00F72AFC" w:rsidP="00F72AFC">
            <w:pPr>
              <w:rPr>
                <w:rFonts w:ascii="Arial" w:eastAsia="Times New Roman" w:hAnsi="Arial" w:cs="Arial"/>
                <w:sz w:val="20"/>
                <w:szCs w:val="20"/>
                <w:lang w:eastAsia="en-US"/>
              </w:rPr>
            </w:pPr>
            <w:r w:rsidRPr="1CA74088">
              <w:rPr>
                <w:rFonts w:ascii="Arial" w:eastAsia="Times New Roman" w:hAnsi="Arial" w:cs="Arial"/>
                <w:sz w:val="20"/>
                <w:szCs w:val="20"/>
                <w:lang w:eastAsia="en-US"/>
              </w:rPr>
              <w:t>QAA Subject Benchmark Statement: Business &amp; Management 2019</w:t>
            </w:r>
          </w:p>
          <w:p w14:paraId="61FB4F28" w14:textId="77777777" w:rsidR="00F72AFC" w:rsidRPr="0045658E" w:rsidRDefault="00F72AFC" w:rsidP="00F72AFC">
            <w:pPr>
              <w:rPr>
                <w:rFonts w:ascii="Arial" w:eastAsia="Times New Roman" w:hAnsi="Arial" w:cs="Arial"/>
                <w:sz w:val="20"/>
                <w:szCs w:val="20"/>
                <w:lang w:eastAsia="en-US"/>
              </w:rPr>
            </w:pPr>
            <w:r w:rsidRPr="1CA74088">
              <w:rPr>
                <w:rFonts w:ascii="Arial" w:eastAsia="Times New Roman" w:hAnsi="Arial" w:cs="Arial"/>
                <w:sz w:val="20"/>
                <w:szCs w:val="20"/>
                <w:lang w:eastAsia="en-US"/>
              </w:rPr>
              <w:t>QAA Subject Benchmark Statement: Communication, Media, Film and Culture Studies 2019</w:t>
            </w:r>
          </w:p>
          <w:p w14:paraId="01189A5C" w14:textId="77777777" w:rsidR="00F72AFC" w:rsidRPr="0045658E" w:rsidRDefault="00F72AFC" w:rsidP="00F72AFC">
            <w:pPr>
              <w:rPr>
                <w:rFonts w:ascii="Arial" w:eastAsia="Times New Roman" w:hAnsi="Arial" w:cs="Arial"/>
                <w:sz w:val="20"/>
                <w:szCs w:val="20"/>
                <w:lang w:eastAsia="en-US"/>
              </w:rPr>
            </w:pPr>
            <w:r w:rsidRPr="1CA74088">
              <w:rPr>
                <w:rFonts w:ascii="Arial" w:eastAsia="Times New Roman" w:hAnsi="Arial" w:cs="Arial"/>
                <w:sz w:val="20"/>
                <w:szCs w:val="20"/>
                <w:lang w:eastAsia="en-US"/>
              </w:rPr>
              <w:t>QAA Subject Benchmark Statement: Events, Hospitality, Leisure, Sport &amp; Tourism 2019</w:t>
            </w:r>
          </w:p>
          <w:p w14:paraId="381A963B" w14:textId="27E67352" w:rsidR="00877DE3" w:rsidRPr="0045658E" w:rsidRDefault="00F72AFC" w:rsidP="00F72AFC">
            <w:pPr>
              <w:rPr>
                <w:rFonts w:ascii="Arial" w:eastAsia="Times New Roman" w:hAnsi="Arial" w:cs="Arial"/>
                <w:i/>
                <w:sz w:val="20"/>
                <w:szCs w:val="20"/>
                <w:highlight w:val="yellow"/>
                <w:lang w:eastAsia="en-US"/>
              </w:rPr>
            </w:pPr>
            <w:r w:rsidRPr="1CA74088">
              <w:rPr>
                <w:rFonts w:ascii="Arial" w:eastAsia="Times New Roman" w:hAnsi="Arial" w:cs="Arial"/>
                <w:sz w:val="20"/>
                <w:szCs w:val="20"/>
                <w:lang w:eastAsia="en-US"/>
              </w:rPr>
              <w:t>QAA Subject Benchmark Statement: Music 2019</w:t>
            </w:r>
          </w:p>
        </w:tc>
      </w:tr>
      <w:tr w:rsidR="00877DE3" w:rsidRPr="0045658E" w14:paraId="23C5CC7F" w14:textId="77777777" w:rsidTr="384F48E6">
        <w:tc>
          <w:tcPr>
            <w:tcW w:w="5000" w:type="pct"/>
            <w:gridSpan w:val="7"/>
            <w:shd w:val="clear" w:color="auto" w:fill="auto"/>
          </w:tcPr>
          <w:p w14:paraId="3DE2E6E3" w14:textId="10C6337A"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Framework for Higher Education Qualifications (FHEQ)</w:t>
            </w:r>
          </w:p>
          <w:p w14:paraId="1EB17FA7" w14:textId="1A7AE337" w:rsidR="00F72AFC" w:rsidRPr="0045658E" w:rsidRDefault="00F72AFC" w:rsidP="00691CCE">
            <w:pPr>
              <w:rPr>
                <w:rFonts w:ascii="Arial" w:eastAsia="Times New Roman" w:hAnsi="Arial" w:cs="Arial"/>
                <w:sz w:val="20"/>
                <w:szCs w:val="20"/>
                <w:lang w:eastAsia="en-US"/>
              </w:rPr>
            </w:pPr>
          </w:p>
          <w:p w14:paraId="71730111" w14:textId="77777777" w:rsidR="00F72AFC" w:rsidRPr="0045658E" w:rsidRDefault="00F72AFC" w:rsidP="00F72AFC">
            <w:pPr>
              <w:numPr>
                <w:ilvl w:val="0"/>
                <w:numId w:val="8"/>
              </w:numPr>
              <w:rPr>
                <w:rFonts w:ascii="Arial" w:eastAsia="Times New Roman" w:hAnsi="Arial" w:cs="Arial"/>
                <w:sz w:val="20"/>
                <w:szCs w:val="20"/>
                <w:lang w:eastAsia="en-US"/>
              </w:rPr>
            </w:pPr>
            <w:r w:rsidRPr="1CA74088">
              <w:rPr>
                <w:rFonts w:ascii="Arial" w:eastAsia="Times New Roman" w:hAnsi="Arial" w:cs="Arial"/>
                <w:sz w:val="20"/>
                <w:szCs w:val="20"/>
                <w:lang w:eastAsia="en-US"/>
              </w:rPr>
              <w:t>QAA The Frameworks for Higher Education Qualifications of UK Degree-Awarding Bodies November 2014</w:t>
            </w:r>
          </w:p>
          <w:p w14:paraId="63FCD5E5" w14:textId="77777777" w:rsidR="00F72AFC" w:rsidRPr="0045658E" w:rsidRDefault="00F72AFC" w:rsidP="00F72AFC">
            <w:pPr>
              <w:numPr>
                <w:ilvl w:val="0"/>
                <w:numId w:val="8"/>
              </w:numPr>
              <w:rPr>
                <w:rFonts w:ascii="Arial" w:eastAsia="Times New Roman" w:hAnsi="Arial" w:cs="Arial"/>
                <w:sz w:val="20"/>
                <w:szCs w:val="20"/>
                <w:lang w:eastAsia="en-US"/>
              </w:rPr>
            </w:pPr>
            <w:r w:rsidRPr="1CA74088">
              <w:rPr>
                <w:rFonts w:ascii="Arial" w:eastAsia="Times New Roman" w:hAnsi="Arial" w:cs="Arial"/>
                <w:sz w:val="20"/>
                <w:szCs w:val="20"/>
                <w:lang w:eastAsia="en-US"/>
              </w:rPr>
              <w:t>QAA Education for Sustainable Development: Guidance for UK Higher Education Providers June 2014</w:t>
            </w:r>
          </w:p>
          <w:p w14:paraId="75A6A19B" w14:textId="00C2B2D3" w:rsidR="00F72AFC" w:rsidRPr="0045658E" w:rsidRDefault="00F72AFC" w:rsidP="00F72AFC">
            <w:pPr>
              <w:numPr>
                <w:ilvl w:val="0"/>
                <w:numId w:val="8"/>
              </w:numPr>
              <w:rPr>
                <w:rFonts w:ascii="Arial" w:eastAsia="Times New Roman" w:hAnsi="Arial" w:cs="Arial"/>
                <w:sz w:val="20"/>
                <w:szCs w:val="20"/>
                <w:lang w:eastAsia="en-US"/>
              </w:rPr>
            </w:pPr>
            <w:r w:rsidRPr="1CA74088">
              <w:rPr>
                <w:rFonts w:ascii="Arial" w:eastAsia="Times New Roman" w:hAnsi="Arial" w:cs="Arial"/>
                <w:sz w:val="20"/>
                <w:szCs w:val="20"/>
                <w:lang w:eastAsia="en-US"/>
              </w:rPr>
              <w:t>Advance</w:t>
            </w:r>
            <w:r w:rsidR="00ED514E" w:rsidRPr="1CA74088">
              <w:rPr>
                <w:rFonts w:ascii="Arial" w:eastAsia="Times New Roman" w:hAnsi="Arial" w:cs="Arial"/>
                <w:sz w:val="20"/>
                <w:szCs w:val="20"/>
                <w:lang w:eastAsia="en-US"/>
              </w:rPr>
              <w:t xml:space="preserve"> </w:t>
            </w:r>
            <w:r w:rsidRPr="1CA74088">
              <w:rPr>
                <w:rFonts w:ascii="Arial" w:eastAsia="Times New Roman" w:hAnsi="Arial" w:cs="Arial"/>
                <w:sz w:val="20"/>
                <w:szCs w:val="20"/>
                <w:lang w:eastAsia="en-US"/>
              </w:rPr>
              <w:t>HE Enterprise and Entrepreneurship Education: A focus framework aligned to the Employability Framework</w:t>
            </w:r>
          </w:p>
          <w:p w14:paraId="44C063E9" w14:textId="77777777" w:rsidR="00877DE3" w:rsidRPr="0045658E" w:rsidRDefault="00877DE3" w:rsidP="002D5353">
            <w:pPr>
              <w:rPr>
                <w:rFonts w:ascii="Arial" w:eastAsia="Times New Roman" w:hAnsi="Arial" w:cs="Arial"/>
                <w:i/>
                <w:sz w:val="20"/>
                <w:szCs w:val="20"/>
                <w:highlight w:val="yellow"/>
                <w:lang w:eastAsia="en-US"/>
              </w:rPr>
            </w:pPr>
          </w:p>
        </w:tc>
      </w:tr>
    </w:tbl>
    <w:p w14:paraId="09342770" w14:textId="377969B6" w:rsidR="02AB7AC1" w:rsidRPr="0045658E" w:rsidRDefault="02AB7AC1">
      <w:pPr>
        <w:rPr>
          <w:rFonts w:ascii="Arial" w:hAnsi="Arial" w:cs="Arial"/>
          <w:sz w:val="20"/>
          <w:szCs w:val="20"/>
        </w:rPr>
      </w:pPr>
    </w:p>
    <w:p w14:paraId="7642D85C" w14:textId="77777777" w:rsidR="00877DE3" w:rsidRDefault="00877DE3" w:rsidP="00877DE3">
      <w:pPr>
        <w:rPr>
          <w:rFonts w:ascii="Arial" w:eastAsia="Times New Roman" w:hAnsi="Arial" w:cs="Arial"/>
          <w:sz w:val="20"/>
          <w:szCs w:val="20"/>
          <w:lang w:eastAsia="en-US"/>
        </w:rPr>
      </w:pPr>
    </w:p>
    <w:p w14:paraId="0980556A" w14:textId="77777777" w:rsidR="0023701E" w:rsidRPr="0045658E" w:rsidRDefault="0023701E" w:rsidP="00877DE3">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7DE3" w:rsidRPr="0045658E" w14:paraId="659DAFD3" w14:textId="77777777" w:rsidTr="4A6D97E0">
        <w:tc>
          <w:tcPr>
            <w:tcW w:w="5000" w:type="pct"/>
            <w:shd w:val="clear" w:color="auto" w:fill="auto"/>
          </w:tcPr>
          <w:p w14:paraId="7D733269" w14:textId="77777777"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b/>
                <w:sz w:val="20"/>
                <w:szCs w:val="20"/>
                <w:lang w:eastAsia="en-US"/>
              </w:rPr>
              <w:br w:type="page"/>
            </w:r>
          </w:p>
          <w:p w14:paraId="4761E30D" w14:textId="5C1C3F7B" w:rsidR="00877DE3" w:rsidRPr="0045658E" w:rsidRDefault="00877DE3" w:rsidP="00691CCE">
            <w:pPr>
              <w:rPr>
                <w:rFonts w:ascii="Arial" w:eastAsia="Times New Roman" w:hAnsi="Arial" w:cs="Arial"/>
                <w:b/>
                <w:sz w:val="20"/>
                <w:szCs w:val="20"/>
                <w:u w:val="single"/>
                <w:lang w:eastAsia="en-US"/>
              </w:rPr>
            </w:pPr>
            <w:r w:rsidRPr="1CA74088">
              <w:rPr>
                <w:rFonts w:ascii="Arial" w:eastAsia="Times New Roman" w:hAnsi="Arial" w:cs="Arial"/>
                <w:b/>
                <w:sz w:val="20"/>
                <w:szCs w:val="20"/>
                <w:u w:val="single"/>
                <w:lang w:eastAsia="en-US"/>
              </w:rPr>
              <w:t xml:space="preserve">The course </w:t>
            </w:r>
            <w:r w:rsidR="00F72AFC" w:rsidRPr="1CA74088">
              <w:rPr>
                <w:rFonts w:ascii="Arial" w:eastAsia="Times New Roman" w:hAnsi="Arial" w:cs="Arial"/>
                <w:b/>
                <w:sz w:val="20"/>
                <w:szCs w:val="20"/>
                <w:u w:val="single"/>
                <w:lang w:eastAsia="en-US"/>
              </w:rPr>
              <w:t>S</w:t>
            </w:r>
            <w:r w:rsidRPr="1CA74088">
              <w:rPr>
                <w:rFonts w:ascii="Arial" w:eastAsia="Times New Roman" w:hAnsi="Arial" w:cs="Arial"/>
                <w:b/>
                <w:sz w:val="20"/>
                <w:szCs w:val="20"/>
                <w:u w:val="single"/>
                <w:lang w:eastAsia="en-US"/>
              </w:rPr>
              <w:t xml:space="preserve">tructure </w:t>
            </w:r>
          </w:p>
          <w:p w14:paraId="11503BC6" w14:textId="77777777" w:rsidR="00877DE3" w:rsidRPr="0045658E" w:rsidRDefault="00877DE3" w:rsidP="00691CCE">
            <w:pPr>
              <w:rPr>
                <w:rFonts w:ascii="Arial" w:eastAsia="Times New Roman" w:hAnsi="Arial" w:cs="Arial"/>
                <w:sz w:val="20"/>
                <w:szCs w:val="20"/>
                <w:lang w:eastAsia="en-US"/>
              </w:rPr>
            </w:pPr>
          </w:p>
          <w:p w14:paraId="4E11CA6F" w14:textId="77777777" w:rsidR="00877DE3" w:rsidRPr="0045658E" w:rsidRDefault="00877DE3" w:rsidP="00913EC8">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The structure of all of the University’s awards complies with the University’s </w:t>
            </w:r>
            <w:hyperlink r:id="rId13" w:history="1">
              <w:r w:rsidRPr="1CA74088">
                <w:rPr>
                  <w:rFonts w:ascii="Arial" w:eastAsia="Times New Roman" w:hAnsi="Arial" w:cs="Arial"/>
                  <w:color w:val="0000FF"/>
                  <w:sz w:val="20"/>
                  <w:szCs w:val="20"/>
                  <w:u w:val="single"/>
                  <w:lang w:eastAsia="en-US"/>
                </w:rPr>
                <w:t>Common Credit Framework</w:t>
              </w:r>
            </w:hyperlink>
            <w:r w:rsidRPr="1CA74088">
              <w:rPr>
                <w:rFonts w:ascii="Arial" w:eastAsia="Times New Roman" w:hAnsi="Arial" w:cs="Arial"/>
                <w:sz w:val="20"/>
                <w:szCs w:val="20"/>
                <w:lang w:eastAsia="en-US"/>
              </w:rPr>
              <w:t>.  The Common Credit Framework includes information about the:</w:t>
            </w:r>
          </w:p>
          <w:p w14:paraId="1B8FE44F" w14:textId="77777777" w:rsidR="00877DE3" w:rsidRPr="0045658E" w:rsidRDefault="00877DE3" w:rsidP="00913EC8">
            <w:pPr>
              <w:numPr>
                <w:ilvl w:val="0"/>
                <w:numId w:val="4"/>
              </w:numPr>
              <w:spacing w:after="200"/>
              <w:contextualSpacing/>
              <w:rPr>
                <w:rFonts w:ascii="Arial" w:eastAsia="Times New Roman" w:hAnsi="Arial" w:cs="Arial"/>
                <w:sz w:val="20"/>
                <w:szCs w:val="20"/>
                <w:lang w:eastAsia="en-US"/>
              </w:rPr>
            </w:pPr>
            <w:r w:rsidRPr="1CA74088">
              <w:rPr>
                <w:rFonts w:ascii="Arial" w:eastAsia="Times New Roman" w:hAnsi="Arial" w:cs="Arial"/>
                <w:sz w:val="20"/>
                <w:szCs w:val="20"/>
                <w:lang w:eastAsia="en-US"/>
              </w:rPr>
              <w:t>Rules for progression between the stages of a course;</w:t>
            </w:r>
          </w:p>
          <w:p w14:paraId="7A367852" w14:textId="77777777" w:rsidR="00877DE3" w:rsidRPr="0045658E" w:rsidRDefault="00877DE3" w:rsidP="00913EC8">
            <w:pPr>
              <w:numPr>
                <w:ilvl w:val="0"/>
                <w:numId w:val="4"/>
              </w:numPr>
              <w:spacing w:after="200"/>
              <w:contextualSpacing/>
              <w:rPr>
                <w:rFonts w:ascii="Arial" w:eastAsia="Times New Roman" w:hAnsi="Arial" w:cs="Arial"/>
                <w:sz w:val="20"/>
                <w:szCs w:val="20"/>
                <w:lang w:eastAsia="en-US"/>
              </w:rPr>
            </w:pPr>
            <w:r w:rsidRPr="1CA74088">
              <w:rPr>
                <w:rFonts w:ascii="Arial" w:eastAsia="Times New Roman" w:hAnsi="Arial" w:cs="Arial"/>
                <w:sz w:val="20"/>
                <w:szCs w:val="20"/>
                <w:lang w:eastAsia="en-US"/>
              </w:rPr>
              <w:t>Consequences of failure for reassessment, compensation and exit awards;</w:t>
            </w:r>
          </w:p>
          <w:p w14:paraId="16B2E8E3" w14:textId="0D6DB960" w:rsidR="00877DE3" w:rsidRPr="0045658E" w:rsidRDefault="00877DE3" w:rsidP="00913EC8">
            <w:pPr>
              <w:numPr>
                <w:ilvl w:val="0"/>
                <w:numId w:val="4"/>
              </w:numPr>
              <w:spacing w:after="200"/>
              <w:contextualSpacing/>
              <w:rPr>
                <w:rFonts w:ascii="Arial" w:eastAsia="Times New Roman" w:hAnsi="Arial" w:cs="Arial"/>
                <w:sz w:val="20"/>
                <w:szCs w:val="20"/>
                <w:lang w:eastAsia="en-US"/>
              </w:rPr>
            </w:pPr>
            <w:r w:rsidRPr="1CA74088">
              <w:rPr>
                <w:rFonts w:ascii="Arial" w:eastAsia="Times New Roman" w:hAnsi="Arial" w:cs="Arial"/>
                <w:sz w:val="20"/>
                <w:szCs w:val="20"/>
                <w:lang w:eastAsia="en-US"/>
              </w:rPr>
              <w:t>Calculation and classification of awards;</w:t>
            </w:r>
          </w:p>
          <w:p w14:paraId="456D3ED6" w14:textId="0B1082F8" w:rsidR="000C1B22" w:rsidRPr="0045658E" w:rsidRDefault="000C1B22" w:rsidP="000C1B22">
            <w:pPr>
              <w:spacing w:after="200"/>
              <w:contextualSpacing/>
              <w:rPr>
                <w:rFonts w:ascii="Arial" w:eastAsia="Times New Roman" w:hAnsi="Arial" w:cs="Arial"/>
                <w:sz w:val="20"/>
                <w:szCs w:val="20"/>
                <w:lang w:eastAsia="en-US"/>
              </w:rPr>
            </w:pPr>
          </w:p>
          <w:p w14:paraId="137D14CD" w14:textId="3D5729F3" w:rsidR="000C1B22" w:rsidRPr="0045658E" w:rsidRDefault="000C1B22" w:rsidP="000C1B22">
            <w:pPr>
              <w:spacing w:after="200"/>
              <w:contextualSpacing/>
              <w:rPr>
                <w:rFonts w:ascii="Arial" w:eastAsia="Times New Roman" w:hAnsi="Arial" w:cs="Arial"/>
                <w:b/>
                <w:sz w:val="20"/>
                <w:szCs w:val="20"/>
                <w:lang w:eastAsia="en-US"/>
              </w:rPr>
            </w:pPr>
            <w:r w:rsidRPr="1CA74088">
              <w:rPr>
                <w:rFonts w:ascii="Arial" w:eastAsia="Times New Roman" w:hAnsi="Arial" w:cs="Arial"/>
                <w:b/>
                <w:sz w:val="20"/>
                <w:szCs w:val="20"/>
                <w:lang w:eastAsia="en-US"/>
              </w:rPr>
              <w:t>Credits and levels</w:t>
            </w:r>
            <w:r w:rsidRPr="1CA74088">
              <w:rPr>
                <w:rFonts w:ascii="Arial" w:eastAsia="Times New Roman" w:hAnsi="Arial" w:cs="Arial"/>
                <w:b/>
                <w:i/>
                <w:sz w:val="20"/>
                <w:szCs w:val="20"/>
                <w:lang w:eastAsia="en-US"/>
              </w:rPr>
              <w:t>:</w:t>
            </w:r>
          </w:p>
          <w:p w14:paraId="1F9278B6" w14:textId="1C8F6819" w:rsidR="00307F4E" w:rsidRPr="0045658E" w:rsidRDefault="00307F4E" w:rsidP="00307F4E">
            <w:pPr>
              <w:spacing w:after="200"/>
              <w:contextualSpacing/>
              <w:rPr>
                <w:rFonts w:ascii="Arial" w:eastAsia="Times New Roman" w:hAnsi="Arial" w:cs="Arial"/>
                <w:b/>
                <w:sz w:val="20"/>
                <w:szCs w:val="20"/>
                <w:lang w:eastAsia="en-US"/>
              </w:rPr>
            </w:pPr>
          </w:p>
          <w:p w14:paraId="26A34D0F" w14:textId="77777777" w:rsidR="000C1B22" w:rsidRPr="0045658E" w:rsidRDefault="000C1B22" w:rsidP="000C1B22">
            <w:pPr>
              <w:spacing w:after="200"/>
              <w:contextualSpacing/>
              <w:rPr>
                <w:rFonts w:ascii="Arial" w:eastAsia="Times New Roman" w:hAnsi="Arial" w:cs="Arial"/>
                <w:sz w:val="20"/>
                <w:szCs w:val="20"/>
                <w:lang w:eastAsia="en-US"/>
              </w:rPr>
            </w:pPr>
            <w:proofErr w:type="spellStart"/>
            <w:r w:rsidRPr="1CA74088">
              <w:rPr>
                <w:rFonts w:ascii="Arial" w:eastAsia="Times New Roman" w:hAnsi="Arial" w:cs="Arial"/>
                <w:sz w:val="20"/>
                <w:szCs w:val="20"/>
                <w:lang w:eastAsia="en-US"/>
              </w:rPr>
              <w:t>CertHE</w:t>
            </w:r>
            <w:proofErr w:type="spellEnd"/>
            <w:r w:rsidRPr="1CA74088">
              <w:rPr>
                <w:rFonts w:ascii="Arial" w:eastAsia="Times New Roman" w:hAnsi="Arial" w:cs="Arial"/>
                <w:sz w:val="20"/>
                <w:szCs w:val="20"/>
                <w:lang w:eastAsia="en-US"/>
              </w:rPr>
              <w:t>: 120-credits in total</w:t>
            </w:r>
          </w:p>
          <w:p w14:paraId="44993C48" w14:textId="4D8633C3" w:rsidR="000C1B22" w:rsidRDefault="000C1B22" w:rsidP="00307F4E">
            <w:pPr>
              <w:spacing w:after="200"/>
              <w:contextualSpacing/>
              <w:rPr>
                <w:rFonts w:ascii="Arial" w:eastAsia="Times New Roman" w:hAnsi="Arial" w:cs="Arial"/>
                <w:b/>
                <w:sz w:val="20"/>
                <w:szCs w:val="20"/>
                <w:lang w:eastAsia="en-US"/>
              </w:rPr>
            </w:pPr>
          </w:p>
          <w:p w14:paraId="2ACD3766" w14:textId="77777777" w:rsidR="0023701E" w:rsidRDefault="0023701E" w:rsidP="00307F4E">
            <w:pPr>
              <w:spacing w:after="200"/>
              <w:contextualSpacing/>
              <w:rPr>
                <w:rFonts w:ascii="Arial" w:eastAsia="Times New Roman" w:hAnsi="Arial" w:cs="Arial"/>
                <w:b/>
                <w:sz w:val="20"/>
                <w:szCs w:val="20"/>
                <w:lang w:eastAsia="en-US"/>
              </w:rPr>
            </w:pPr>
          </w:p>
          <w:p w14:paraId="15300C27" w14:textId="77777777" w:rsidR="0023701E" w:rsidRDefault="0023701E" w:rsidP="00307F4E">
            <w:pPr>
              <w:spacing w:after="200"/>
              <w:contextualSpacing/>
              <w:rPr>
                <w:rFonts w:ascii="Arial" w:eastAsia="Times New Roman" w:hAnsi="Arial" w:cs="Arial"/>
                <w:b/>
                <w:sz w:val="20"/>
                <w:szCs w:val="20"/>
                <w:lang w:eastAsia="en-US"/>
              </w:rPr>
            </w:pPr>
          </w:p>
          <w:p w14:paraId="7A02458C" w14:textId="77777777" w:rsidR="0023701E" w:rsidRPr="0045658E" w:rsidRDefault="0023701E" w:rsidP="00307F4E">
            <w:pPr>
              <w:spacing w:after="200"/>
              <w:contextualSpacing/>
              <w:rPr>
                <w:rFonts w:ascii="Arial" w:eastAsia="Times New Roman" w:hAnsi="Arial" w:cs="Arial"/>
                <w:b/>
                <w:sz w:val="20"/>
                <w:szCs w:val="20"/>
                <w:lang w:eastAsia="en-US"/>
              </w:rPr>
            </w:pPr>
          </w:p>
          <w:p w14:paraId="0D138284" w14:textId="4082BEE8" w:rsidR="000C1B22" w:rsidRPr="0045658E" w:rsidRDefault="000C1B22" w:rsidP="000C1B22">
            <w:pPr>
              <w:spacing w:after="200"/>
              <w:contextualSpacing/>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Pattern of delivery: </w:t>
            </w:r>
          </w:p>
          <w:p w14:paraId="72E2AE45" w14:textId="77777777" w:rsidR="000C1B22" w:rsidRPr="0045658E" w:rsidRDefault="000C1B22" w:rsidP="000C1B22">
            <w:pPr>
              <w:spacing w:after="200"/>
              <w:contextualSpacing/>
              <w:rPr>
                <w:rFonts w:ascii="Arial" w:eastAsia="Times New Roman" w:hAnsi="Arial" w:cs="Arial"/>
                <w:b/>
                <w:sz w:val="20"/>
                <w:szCs w:val="20"/>
                <w:lang w:eastAsia="en-US"/>
              </w:rPr>
            </w:pPr>
          </w:p>
          <w:p w14:paraId="3101051C" w14:textId="26971529" w:rsidR="000C1B22" w:rsidRPr="0045658E" w:rsidRDefault="000C1B22" w:rsidP="000C1B22">
            <w:pPr>
              <w:spacing w:after="200"/>
              <w:contextualSpacing/>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Two semesters per academic year. </w:t>
            </w:r>
          </w:p>
          <w:p w14:paraId="0F2DE0D6" w14:textId="77777777" w:rsidR="000C1B22" w:rsidRPr="0045658E" w:rsidRDefault="000C1B22" w:rsidP="000C1B22">
            <w:pPr>
              <w:spacing w:after="200"/>
              <w:contextualSpacing/>
              <w:rPr>
                <w:rFonts w:ascii="Arial" w:eastAsia="Times New Roman" w:hAnsi="Arial" w:cs="Arial"/>
                <w:sz w:val="20"/>
                <w:szCs w:val="20"/>
                <w:lang w:eastAsia="en-US"/>
              </w:rPr>
            </w:pPr>
          </w:p>
          <w:p w14:paraId="6E17272A" w14:textId="263BE020" w:rsidR="000C1B22" w:rsidRPr="0045658E" w:rsidRDefault="000C1B22" w:rsidP="000C1B22">
            <w:pPr>
              <w:spacing w:after="200"/>
              <w:contextualSpacing/>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Full-time study 60-credits worth of modules per semester during the daytime. </w:t>
            </w:r>
          </w:p>
          <w:p w14:paraId="094663A8" w14:textId="77777777" w:rsidR="000C1B22" w:rsidRPr="0045658E" w:rsidRDefault="000C1B22" w:rsidP="000C1B22">
            <w:pPr>
              <w:spacing w:after="200"/>
              <w:contextualSpacing/>
              <w:rPr>
                <w:rFonts w:ascii="Arial" w:eastAsia="Times New Roman" w:hAnsi="Arial" w:cs="Arial"/>
                <w:sz w:val="20"/>
                <w:szCs w:val="20"/>
                <w:lang w:eastAsia="en-US"/>
              </w:rPr>
            </w:pPr>
          </w:p>
          <w:p w14:paraId="6C69DEFF" w14:textId="6211EE29" w:rsidR="000C1B22" w:rsidRPr="0045658E" w:rsidRDefault="000C1B22" w:rsidP="000C1B22">
            <w:pPr>
              <w:spacing w:after="200"/>
              <w:contextualSpacing/>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Part-time study 60-credits worth of modules per year during daytime. </w:t>
            </w:r>
          </w:p>
          <w:p w14:paraId="349CDAF8" w14:textId="77777777" w:rsidR="000C1B22" w:rsidRPr="0045658E" w:rsidRDefault="000C1B22" w:rsidP="000C1B22">
            <w:pPr>
              <w:spacing w:after="200"/>
              <w:contextualSpacing/>
              <w:rPr>
                <w:rFonts w:ascii="Arial" w:eastAsia="Times New Roman" w:hAnsi="Arial" w:cs="Arial"/>
                <w:sz w:val="20"/>
                <w:szCs w:val="20"/>
                <w:lang w:eastAsia="en-US"/>
              </w:rPr>
            </w:pPr>
          </w:p>
          <w:p w14:paraId="307CA55E" w14:textId="0089192A" w:rsidR="000C1B22" w:rsidRPr="0045658E" w:rsidRDefault="000C1B22" w:rsidP="000C1B22">
            <w:pPr>
              <w:spacing w:after="200"/>
              <w:contextualSpacing/>
              <w:rPr>
                <w:rFonts w:ascii="Arial" w:eastAsia="Times New Roman" w:hAnsi="Arial" w:cs="Arial"/>
                <w:b/>
                <w:sz w:val="20"/>
                <w:szCs w:val="20"/>
                <w:lang w:eastAsia="en-US"/>
              </w:rPr>
            </w:pPr>
            <w:r w:rsidRPr="1CA74088">
              <w:rPr>
                <w:rFonts w:ascii="Arial" w:eastAsia="Times New Roman" w:hAnsi="Arial" w:cs="Arial"/>
                <w:sz w:val="20"/>
                <w:szCs w:val="20"/>
                <w:lang w:eastAsia="en-US"/>
              </w:rPr>
              <w:t>Modules are taught in-person, online or blended</w:t>
            </w:r>
          </w:p>
          <w:p w14:paraId="66836695" w14:textId="5A034D6D" w:rsidR="00307F4E" w:rsidRPr="0045658E" w:rsidRDefault="00307F4E" w:rsidP="00307F4E">
            <w:pPr>
              <w:spacing w:after="200"/>
              <w:contextualSpacing/>
              <w:rPr>
                <w:rFonts w:ascii="Arial" w:eastAsia="Times New Roman" w:hAnsi="Arial" w:cs="Arial"/>
                <w:sz w:val="20"/>
                <w:szCs w:val="20"/>
                <w:lang w:eastAsia="en-US"/>
              </w:rPr>
            </w:pPr>
          </w:p>
          <w:p w14:paraId="4BBE2CA2" w14:textId="77777777" w:rsidR="00307F4E" w:rsidRPr="0045658E" w:rsidRDefault="00307F4E" w:rsidP="00307F4E">
            <w:pPr>
              <w:spacing w:after="200"/>
              <w:ind w:left="720"/>
              <w:contextualSpacing/>
              <w:rPr>
                <w:rFonts w:ascii="Arial" w:eastAsia="Times New Roman" w:hAnsi="Arial" w:cs="Arial"/>
                <w:sz w:val="20"/>
                <w:szCs w:val="20"/>
                <w:lang w:eastAsia="en-US"/>
              </w:rPr>
            </w:pPr>
          </w:p>
          <w:p w14:paraId="0B17E966" w14:textId="057F74D1" w:rsidR="00307F4E" w:rsidRPr="0045658E" w:rsidRDefault="007B6E81" w:rsidP="00691CCE">
            <w:pPr>
              <w:rPr>
                <w:rFonts w:ascii="Arial" w:eastAsia="Times New Roman" w:hAnsi="Arial" w:cs="Arial"/>
                <w:b/>
                <w:sz w:val="20"/>
                <w:szCs w:val="20"/>
                <w:lang w:eastAsia="en-US"/>
              </w:rPr>
            </w:pPr>
            <w:r w:rsidRPr="1CA74088">
              <w:rPr>
                <w:rFonts w:ascii="Arial" w:eastAsia="Times New Roman" w:hAnsi="Arial" w:cs="Arial"/>
                <w:b/>
                <w:sz w:val="20"/>
                <w:szCs w:val="20"/>
                <w:lang w:eastAsia="en-US"/>
              </w:rPr>
              <w:t>Typical Delivery Plan (FT)</w:t>
            </w:r>
          </w:p>
          <w:p w14:paraId="183849D2" w14:textId="74C6DB07" w:rsidR="00307F4E" w:rsidRPr="0045658E" w:rsidRDefault="00307F4E" w:rsidP="00691CCE">
            <w:pPr>
              <w:rPr>
                <w:rFonts w:ascii="Arial" w:eastAsia="Times New Roman" w:hAnsi="Arial" w:cs="Arial"/>
                <w:b/>
                <w:sz w:val="20"/>
                <w:szCs w:val="20"/>
                <w:u w:val="single"/>
                <w:lang w:eastAsia="en-US"/>
              </w:rPr>
            </w:pPr>
          </w:p>
          <w:tbl>
            <w:tblPr>
              <w:tblW w:w="8668" w:type="dxa"/>
              <w:tblLook w:val="06A0" w:firstRow="1" w:lastRow="0" w:firstColumn="1" w:lastColumn="0" w:noHBand="1" w:noVBand="1"/>
            </w:tblPr>
            <w:tblGrid>
              <w:gridCol w:w="1228"/>
              <w:gridCol w:w="3740"/>
              <w:gridCol w:w="944"/>
              <w:gridCol w:w="1117"/>
              <w:gridCol w:w="1639"/>
            </w:tblGrid>
            <w:tr w:rsidR="0035639E" w:rsidRPr="0045658E" w14:paraId="64AD891B" w14:textId="77777777" w:rsidTr="009D2F24">
              <w:trPr>
                <w:tblHeader/>
              </w:trPr>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FAABA76" w14:textId="77777777" w:rsidR="0035639E" w:rsidRPr="0045658E" w:rsidRDefault="0035639E" w:rsidP="0035639E">
                  <w:pPr>
                    <w:contextualSpacing/>
                    <w:jc w:val="center"/>
                    <w:rPr>
                      <w:rFonts w:ascii="Arial" w:eastAsia="Arial" w:hAnsi="Arial" w:cs="Arial"/>
                      <w:b/>
                      <w:sz w:val="20"/>
                      <w:szCs w:val="20"/>
                    </w:rPr>
                  </w:pPr>
                  <w:r w:rsidRPr="1CA74088">
                    <w:rPr>
                      <w:rFonts w:ascii="Arial" w:eastAsia="Arial" w:hAnsi="Arial" w:cs="Arial"/>
                      <w:b/>
                      <w:sz w:val="20"/>
                      <w:szCs w:val="20"/>
                    </w:rPr>
                    <w:t>Module Code</w:t>
                  </w:r>
                </w:p>
              </w:tc>
              <w:tc>
                <w:tcPr>
                  <w:tcW w:w="4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3C03BD3" w14:textId="77777777" w:rsidR="0035639E" w:rsidRPr="0045658E" w:rsidRDefault="0035639E" w:rsidP="0035639E">
                  <w:pPr>
                    <w:contextualSpacing/>
                    <w:jc w:val="center"/>
                    <w:rPr>
                      <w:rFonts w:ascii="Arial" w:hAnsi="Arial" w:cs="Arial"/>
                      <w:b/>
                      <w:sz w:val="20"/>
                      <w:szCs w:val="20"/>
                    </w:rPr>
                  </w:pPr>
                  <w:r w:rsidRPr="1CA74088">
                    <w:rPr>
                      <w:rFonts w:ascii="Arial" w:eastAsia="Arial" w:hAnsi="Arial" w:cs="Arial"/>
                      <w:b/>
                      <w:sz w:val="20"/>
                      <w:szCs w:val="20"/>
                    </w:rPr>
                    <w:t>Module title</w:t>
                  </w:r>
                </w:p>
                <w:p w14:paraId="70C3EA43" w14:textId="77777777" w:rsidR="0035639E" w:rsidRPr="0045658E" w:rsidRDefault="0035639E" w:rsidP="0035639E">
                  <w:pPr>
                    <w:contextualSpacing/>
                    <w:jc w:val="center"/>
                    <w:rPr>
                      <w:rFonts w:ascii="Arial" w:hAnsi="Arial" w:cs="Arial"/>
                      <w:b/>
                      <w:sz w:val="20"/>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6FEF9A9" w14:textId="77777777" w:rsidR="0035639E" w:rsidRPr="0045658E" w:rsidRDefault="0035639E" w:rsidP="0035639E">
                  <w:pPr>
                    <w:contextualSpacing/>
                    <w:jc w:val="center"/>
                    <w:rPr>
                      <w:rFonts w:ascii="Arial" w:hAnsi="Arial" w:cs="Arial"/>
                      <w:b/>
                      <w:sz w:val="20"/>
                      <w:szCs w:val="20"/>
                    </w:rPr>
                  </w:pPr>
                  <w:r w:rsidRPr="1CA74088">
                    <w:rPr>
                      <w:rFonts w:ascii="Arial" w:eastAsia="Arial" w:hAnsi="Arial" w:cs="Arial"/>
                      <w:b/>
                      <w:sz w:val="20"/>
                      <w:szCs w:val="20"/>
                    </w:rPr>
                    <w:t>Level</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EBCA2D6" w14:textId="77777777" w:rsidR="0035639E" w:rsidRPr="0045658E" w:rsidRDefault="0035639E" w:rsidP="0035639E">
                  <w:pPr>
                    <w:contextualSpacing/>
                    <w:jc w:val="center"/>
                    <w:rPr>
                      <w:rFonts w:ascii="Arial" w:hAnsi="Arial" w:cs="Arial"/>
                      <w:b/>
                      <w:sz w:val="20"/>
                      <w:szCs w:val="20"/>
                    </w:rPr>
                  </w:pPr>
                  <w:r w:rsidRPr="1CA74088">
                    <w:rPr>
                      <w:rFonts w:ascii="Arial" w:eastAsia="Arial" w:hAnsi="Arial" w:cs="Arial"/>
                      <w:b/>
                      <w:sz w:val="20"/>
                      <w:szCs w:val="20"/>
                    </w:rPr>
                    <w:t>Credit value</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5BFA86F" w14:textId="75ECCE85" w:rsidR="0035639E" w:rsidRPr="0045658E" w:rsidRDefault="00275ED9" w:rsidP="0035639E">
                  <w:pPr>
                    <w:contextualSpacing/>
                    <w:jc w:val="center"/>
                    <w:rPr>
                      <w:rFonts w:ascii="Arial" w:hAnsi="Arial" w:cs="Arial"/>
                      <w:b/>
                      <w:sz w:val="20"/>
                      <w:szCs w:val="20"/>
                    </w:rPr>
                  </w:pPr>
                  <w:r w:rsidRPr="1CA74088">
                    <w:rPr>
                      <w:rFonts w:ascii="Arial" w:hAnsi="Arial" w:cs="Arial"/>
                      <w:b/>
                      <w:sz w:val="20"/>
                      <w:szCs w:val="20"/>
                    </w:rPr>
                    <w:t>Module type</w:t>
                  </w:r>
                </w:p>
              </w:tc>
            </w:tr>
            <w:tr w:rsidR="00512388" w:rsidRPr="0045658E" w14:paraId="7F689527" w14:textId="77777777" w:rsidTr="009D2F24">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7624EC3" w14:textId="77777777" w:rsidR="00512388" w:rsidRPr="0045658E" w:rsidRDefault="00512388" w:rsidP="00512388">
                  <w:pPr>
                    <w:contextualSpacing/>
                    <w:jc w:val="center"/>
                    <w:rPr>
                      <w:rFonts w:ascii="Arial" w:eastAsia="Arial" w:hAnsi="Arial" w:cs="Arial"/>
                      <w:sz w:val="20"/>
                      <w:szCs w:val="20"/>
                    </w:rPr>
                  </w:pPr>
                </w:p>
              </w:tc>
              <w:tc>
                <w:tcPr>
                  <w:tcW w:w="4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17458B9" w14:textId="26FA3D32" w:rsidR="00512388" w:rsidRPr="0045658E" w:rsidRDefault="00512388" w:rsidP="00512388">
                  <w:pPr>
                    <w:contextualSpacing/>
                    <w:jc w:val="center"/>
                    <w:rPr>
                      <w:rFonts w:ascii="Arial" w:hAnsi="Arial" w:cs="Arial"/>
                      <w:sz w:val="20"/>
                      <w:szCs w:val="20"/>
                    </w:rPr>
                  </w:pPr>
                  <w:r w:rsidRPr="1CA74088">
                    <w:rPr>
                      <w:rFonts w:ascii="Arial" w:eastAsia="Arial" w:hAnsi="Arial" w:cs="Arial"/>
                      <w:sz w:val="20"/>
                      <w:szCs w:val="20"/>
                    </w:rPr>
                    <w:t>Year 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77C686F" w14:textId="77777777" w:rsidR="00512388" w:rsidRPr="0045658E" w:rsidRDefault="00512388" w:rsidP="00512388">
                  <w:pPr>
                    <w:contextualSpacing/>
                    <w:jc w:val="center"/>
                    <w:rPr>
                      <w:rFonts w:ascii="Arial" w:hAnsi="Arial" w:cs="Arial"/>
                      <w:sz w:val="20"/>
                      <w:szCs w:val="20"/>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ABF18C8" w14:textId="51716724" w:rsidR="00512388" w:rsidRPr="0045658E" w:rsidRDefault="00512388" w:rsidP="00512388">
                  <w:pPr>
                    <w:contextualSpacing/>
                    <w:jc w:val="center"/>
                    <w:rPr>
                      <w:rFonts w:ascii="Arial" w:hAnsi="Arial" w:cs="Arial"/>
                      <w:sz w:val="20"/>
                      <w:szCs w:val="20"/>
                    </w:rPr>
                  </w:pPr>
                  <w:r w:rsidRPr="1CA74088">
                    <w:rPr>
                      <w:rFonts w:ascii="Arial" w:hAnsi="Arial" w:cs="Arial"/>
                      <w:b/>
                      <w:sz w:val="20"/>
                      <w:szCs w:val="20"/>
                    </w:rPr>
                    <w:t>Semester 1</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0267BD0" w14:textId="77777777" w:rsidR="00512388" w:rsidRPr="0045658E" w:rsidRDefault="00512388" w:rsidP="00512388">
                  <w:pPr>
                    <w:contextualSpacing/>
                    <w:jc w:val="center"/>
                    <w:rPr>
                      <w:rFonts w:ascii="Arial" w:hAnsi="Arial" w:cs="Arial"/>
                      <w:sz w:val="20"/>
                      <w:szCs w:val="20"/>
                    </w:rPr>
                  </w:pPr>
                </w:p>
              </w:tc>
            </w:tr>
            <w:tr w:rsidR="009D2F24" w:rsidRPr="0045658E" w14:paraId="06F72D45" w14:textId="77777777" w:rsidTr="001474F8">
              <w:trPr>
                <w:trHeight w:val="397"/>
              </w:trPr>
              <w:tc>
                <w:tcPr>
                  <w:tcW w:w="1157" w:type="dxa"/>
                  <w:tcBorders>
                    <w:top w:val="single" w:sz="4" w:space="0" w:color="FFFFFF" w:themeColor="background1"/>
                    <w:left w:val="single" w:sz="8" w:space="0" w:color="auto"/>
                    <w:bottom w:val="single" w:sz="8" w:space="0" w:color="auto"/>
                    <w:right w:val="single" w:sz="8" w:space="0" w:color="auto"/>
                  </w:tcBorders>
                  <w:vAlign w:val="center"/>
                </w:tcPr>
                <w:p w14:paraId="6A2EFB04" w14:textId="7304838D" w:rsidR="009D2F24" w:rsidRPr="0045658E" w:rsidRDefault="00DC4425"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w:t>
                  </w:r>
                  <w:r w:rsidR="00A1182D" w:rsidRPr="1CA74088">
                    <w:rPr>
                      <w:rFonts w:ascii="Arial" w:hAnsi="Arial" w:cs="Arial"/>
                      <w:color w:val="000000" w:themeColor="text1"/>
                      <w:sz w:val="20"/>
                      <w:szCs w:val="20"/>
                    </w:rPr>
                    <w:t>CLM</w:t>
                  </w:r>
                  <w:r w:rsidR="009D2F24" w:rsidRPr="1CA74088">
                    <w:rPr>
                      <w:rFonts w:ascii="Arial" w:hAnsi="Arial" w:cs="Arial"/>
                      <w:color w:val="000000" w:themeColor="text1"/>
                      <w:sz w:val="20"/>
                      <w:szCs w:val="20"/>
                    </w:rPr>
                    <w:t>4001</w:t>
                  </w:r>
                </w:p>
              </w:tc>
              <w:tc>
                <w:tcPr>
                  <w:tcW w:w="4251" w:type="dxa"/>
                  <w:tcBorders>
                    <w:top w:val="single" w:sz="4" w:space="0" w:color="FFFFFF" w:themeColor="background1"/>
                    <w:left w:val="single" w:sz="8" w:space="0" w:color="auto"/>
                    <w:bottom w:val="single" w:sz="8" w:space="0" w:color="auto"/>
                    <w:right w:val="single" w:sz="8" w:space="0" w:color="auto"/>
                  </w:tcBorders>
                  <w:vAlign w:val="center"/>
                </w:tcPr>
                <w:p w14:paraId="2760C06A" w14:textId="4AE62CFB"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 xml:space="preserve">History </w:t>
                  </w:r>
                  <w:proofErr w:type="gramStart"/>
                  <w:r w:rsidRPr="1CA74088">
                    <w:rPr>
                      <w:rFonts w:ascii="Arial" w:eastAsia="Arial" w:hAnsi="Arial" w:cs="Arial"/>
                      <w:sz w:val="20"/>
                      <w:szCs w:val="20"/>
                    </w:rPr>
                    <w:t>Of</w:t>
                  </w:r>
                  <w:proofErr w:type="gramEnd"/>
                  <w:r w:rsidRPr="1CA74088">
                    <w:rPr>
                      <w:rFonts w:ascii="Arial" w:eastAsia="Arial" w:hAnsi="Arial" w:cs="Arial"/>
                      <w:sz w:val="20"/>
                      <w:szCs w:val="20"/>
                    </w:rPr>
                    <w:t xml:space="preserve"> Pop</w:t>
                  </w:r>
                  <w:r w:rsidR="00385ACA">
                    <w:rPr>
                      <w:rFonts w:ascii="Arial" w:eastAsia="Arial" w:hAnsi="Arial" w:cs="Arial"/>
                      <w:sz w:val="20"/>
                      <w:szCs w:val="20"/>
                    </w:rPr>
                    <w:t>ular Music</w:t>
                  </w:r>
                  <w:r w:rsidRPr="1CA74088">
                    <w:rPr>
                      <w:rFonts w:ascii="Arial" w:eastAsia="Arial" w:hAnsi="Arial" w:cs="Arial"/>
                      <w:sz w:val="20"/>
                      <w:szCs w:val="20"/>
                    </w:rPr>
                    <w:t xml:space="preserve">: </w:t>
                  </w:r>
                  <w:r w:rsidR="36E68972" w:rsidRPr="1CA74088">
                    <w:rPr>
                      <w:rFonts w:ascii="Arial" w:eastAsia="Arial" w:hAnsi="Arial" w:cs="Arial"/>
                      <w:sz w:val="20"/>
                      <w:szCs w:val="20"/>
                    </w:rPr>
                    <w:t>Context</w:t>
                  </w:r>
                  <w:r w:rsidR="00385ACA">
                    <w:rPr>
                      <w:rFonts w:ascii="Arial" w:eastAsia="Arial" w:hAnsi="Arial" w:cs="Arial"/>
                      <w:sz w:val="20"/>
                      <w:szCs w:val="20"/>
                    </w:rPr>
                    <w:t xml:space="preserve"> &amp; Culture</w:t>
                  </w:r>
                </w:p>
              </w:tc>
              <w:tc>
                <w:tcPr>
                  <w:tcW w:w="992" w:type="dxa"/>
                  <w:tcBorders>
                    <w:top w:val="single" w:sz="4" w:space="0" w:color="FFFFFF" w:themeColor="background1"/>
                    <w:left w:val="single" w:sz="8" w:space="0" w:color="auto"/>
                    <w:bottom w:val="single" w:sz="8" w:space="0" w:color="auto"/>
                    <w:right w:val="single" w:sz="8" w:space="0" w:color="auto"/>
                  </w:tcBorders>
                  <w:vAlign w:val="center"/>
                </w:tcPr>
                <w:p w14:paraId="45C274EE" w14:textId="2A938808"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4" w:space="0" w:color="FFFFFF" w:themeColor="background1"/>
                    <w:left w:val="single" w:sz="8" w:space="0" w:color="auto"/>
                    <w:bottom w:val="single" w:sz="8" w:space="0" w:color="auto"/>
                    <w:right w:val="single" w:sz="8" w:space="0" w:color="auto"/>
                  </w:tcBorders>
                  <w:vAlign w:val="center"/>
                </w:tcPr>
                <w:p w14:paraId="500CA0CE" w14:textId="52898041"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20</w:t>
                  </w:r>
                </w:p>
              </w:tc>
              <w:tc>
                <w:tcPr>
                  <w:tcW w:w="1418" w:type="dxa"/>
                  <w:tcBorders>
                    <w:top w:val="single" w:sz="4" w:space="0" w:color="FFFFFF" w:themeColor="background1"/>
                    <w:left w:val="single" w:sz="8" w:space="0" w:color="auto"/>
                    <w:bottom w:val="single" w:sz="8" w:space="0" w:color="auto"/>
                    <w:right w:val="single" w:sz="8" w:space="0" w:color="auto"/>
                  </w:tcBorders>
                  <w:vAlign w:val="center"/>
                </w:tcPr>
                <w:p w14:paraId="0F81F095" w14:textId="297916C4"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COMPULSORY</w:t>
                  </w:r>
                </w:p>
              </w:tc>
            </w:tr>
            <w:tr w:rsidR="009D2F24" w:rsidRPr="0045658E" w14:paraId="457FB103"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539058D4" w14:textId="2B2ECB1E" w:rsidR="009D2F24" w:rsidRPr="0045658E" w:rsidRDefault="00DC4425"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HCLM</w:t>
                  </w:r>
                  <w:r w:rsidR="009D2F24" w:rsidRPr="1CA74088">
                    <w:rPr>
                      <w:rFonts w:ascii="Arial" w:hAnsi="Arial" w:cs="Arial"/>
                      <w:color w:val="000000" w:themeColor="text1"/>
                      <w:sz w:val="20"/>
                      <w:szCs w:val="20"/>
                    </w:rPr>
                    <w:t>4002</w:t>
                  </w:r>
                </w:p>
              </w:tc>
              <w:tc>
                <w:tcPr>
                  <w:tcW w:w="4251" w:type="dxa"/>
                  <w:tcBorders>
                    <w:top w:val="single" w:sz="8" w:space="0" w:color="auto"/>
                    <w:left w:val="single" w:sz="8" w:space="0" w:color="auto"/>
                    <w:bottom w:val="single" w:sz="8" w:space="0" w:color="auto"/>
                    <w:right w:val="single" w:sz="8" w:space="0" w:color="auto"/>
                  </w:tcBorders>
                  <w:vAlign w:val="center"/>
                </w:tcPr>
                <w:p w14:paraId="63AC8FA9" w14:textId="1D0910B8"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Music Industry Landscape</w:t>
                  </w:r>
                </w:p>
              </w:tc>
              <w:tc>
                <w:tcPr>
                  <w:tcW w:w="992" w:type="dxa"/>
                  <w:tcBorders>
                    <w:top w:val="single" w:sz="8" w:space="0" w:color="auto"/>
                    <w:left w:val="single" w:sz="8" w:space="0" w:color="auto"/>
                    <w:bottom w:val="single" w:sz="8" w:space="0" w:color="auto"/>
                    <w:right w:val="single" w:sz="8" w:space="0" w:color="auto"/>
                  </w:tcBorders>
                  <w:vAlign w:val="center"/>
                </w:tcPr>
                <w:p w14:paraId="6E102DA5" w14:textId="5FAA5DDB"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7DB3F851" w14:textId="0C301450"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10</w:t>
                  </w:r>
                </w:p>
              </w:tc>
              <w:tc>
                <w:tcPr>
                  <w:tcW w:w="1418" w:type="dxa"/>
                  <w:tcBorders>
                    <w:top w:val="single" w:sz="8" w:space="0" w:color="auto"/>
                    <w:left w:val="single" w:sz="8" w:space="0" w:color="auto"/>
                    <w:bottom w:val="single" w:sz="8" w:space="0" w:color="auto"/>
                    <w:right w:val="single" w:sz="8" w:space="0" w:color="auto"/>
                  </w:tcBorders>
                  <w:vAlign w:val="center"/>
                </w:tcPr>
                <w:p w14:paraId="7C4A327C" w14:textId="1A823152"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COMPULSORY</w:t>
                  </w:r>
                </w:p>
              </w:tc>
            </w:tr>
            <w:tr w:rsidR="009D2F24" w:rsidRPr="0045658E" w14:paraId="0BF05B0F"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4EB6A491" w14:textId="1BA36A8C" w:rsidR="009D2F24" w:rsidRPr="0045658E" w:rsidRDefault="00DC4425"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HCLM</w:t>
                  </w:r>
                  <w:r w:rsidR="009D2F24" w:rsidRPr="1CA74088">
                    <w:rPr>
                      <w:rFonts w:ascii="Arial" w:hAnsi="Arial" w:cs="Arial"/>
                      <w:color w:val="000000" w:themeColor="text1"/>
                      <w:sz w:val="20"/>
                      <w:szCs w:val="20"/>
                    </w:rPr>
                    <w:t>4003</w:t>
                  </w:r>
                </w:p>
              </w:tc>
              <w:tc>
                <w:tcPr>
                  <w:tcW w:w="4251" w:type="dxa"/>
                  <w:tcBorders>
                    <w:top w:val="single" w:sz="8" w:space="0" w:color="auto"/>
                    <w:left w:val="single" w:sz="8" w:space="0" w:color="auto"/>
                    <w:bottom w:val="single" w:sz="8" w:space="0" w:color="auto"/>
                    <w:right w:val="single" w:sz="8" w:space="0" w:color="auto"/>
                  </w:tcBorders>
                  <w:vAlign w:val="center"/>
                </w:tcPr>
                <w:p w14:paraId="4FD43EC5" w14:textId="4D0F58BF"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Music Programming 1</w:t>
                  </w:r>
                </w:p>
              </w:tc>
              <w:tc>
                <w:tcPr>
                  <w:tcW w:w="992" w:type="dxa"/>
                  <w:tcBorders>
                    <w:top w:val="single" w:sz="8" w:space="0" w:color="auto"/>
                    <w:left w:val="single" w:sz="8" w:space="0" w:color="auto"/>
                    <w:bottom w:val="single" w:sz="8" w:space="0" w:color="auto"/>
                    <w:right w:val="single" w:sz="8" w:space="0" w:color="auto"/>
                  </w:tcBorders>
                  <w:vAlign w:val="center"/>
                </w:tcPr>
                <w:p w14:paraId="1C78DB38" w14:textId="1F45C28E"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637EAA0A" w14:textId="4DD6B66A"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10</w:t>
                  </w:r>
                </w:p>
              </w:tc>
              <w:tc>
                <w:tcPr>
                  <w:tcW w:w="1418" w:type="dxa"/>
                  <w:tcBorders>
                    <w:top w:val="single" w:sz="8" w:space="0" w:color="auto"/>
                    <w:left w:val="single" w:sz="8" w:space="0" w:color="auto"/>
                    <w:bottom w:val="single" w:sz="8" w:space="0" w:color="auto"/>
                    <w:right w:val="single" w:sz="8" w:space="0" w:color="auto"/>
                  </w:tcBorders>
                  <w:vAlign w:val="center"/>
                </w:tcPr>
                <w:p w14:paraId="0D4E3267" w14:textId="25F20829"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OPTIONAL</w:t>
                  </w:r>
                </w:p>
              </w:tc>
            </w:tr>
            <w:tr w:rsidR="009D2F24" w:rsidRPr="0045658E" w14:paraId="620F77E0" w14:textId="77777777" w:rsidTr="001474F8">
              <w:trPr>
                <w:trHeight w:val="397"/>
              </w:trPr>
              <w:tc>
                <w:tcPr>
                  <w:tcW w:w="1157" w:type="dxa"/>
                  <w:tcBorders>
                    <w:top w:val="single" w:sz="4" w:space="0" w:color="FFFFFF" w:themeColor="background1"/>
                    <w:left w:val="single" w:sz="8" w:space="0" w:color="auto"/>
                    <w:bottom w:val="single" w:sz="8" w:space="0" w:color="auto"/>
                    <w:right w:val="single" w:sz="8" w:space="0" w:color="auto"/>
                  </w:tcBorders>
                  <w:vAlign w:val="center"/>
                </w:tcPr>
                <w:p w14:paraId="1EE2066C" w14:textId="6C2D8652" w:rsidR="009D2F24" w:rsidRPr="0045658E" w:rsidRDefault="00DC4425"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HCLM</w:t>
                  </w:r>
                  <w:r w:rsidR="009D2F24" w:rsidRPr="1CA74088">
                    <w:rPr>
                      <w:rFonts w:ascii="Arial" w:hAnsi="Arial" w:cs="Arial"/>
                      <w:color w:val="000000" w:themeColor="text1"/>
                      <w:sz w:val="20"/>
                      <w:szCs w:val="20"/>
                    </w:rPr>
                    <w:t>4004</w:t>
                  </w:r>
                </w:p>
              </w:tc>
              <w:tc>
                <w:tcPr>
                  <w:tcW w:w="4251" w:type="dxa"/>
                  <w:tcBorders>
                    <w:top w:val="single" w:sz="4" w:space="0" w:color="FFFFFF" w:themeColor="background1"/>
                    <w:left w:val="single" w:sz="8" w:space="0" w:color="auto"/>
                    <w:bottom w:val="single" w:sz="8" w:space="0" w:color="auto"/>
                    <w:right w:val="single" w:sz="8" w:space="0" w:color="auto"/>
                  </w:tcBorders>
                  <w:vAlign w:val="center"/>
                </w:tcPr>
                <w:p w14:paraId="601D2B02" w14:textId="30E54352"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Vocal Performance: Technical &amp; Group Harmony</w:t>
                  </w:r>
                </w:p>
              </w:tc>
              <w:tc>
                <w:tcPr>
                  <w:tcW w:w="992" w:type="dxa"/>
                  <w:tcBorders>
                    <w:top w:val="single" w:sz="4" w:space="0" w:color="FFFFFF" w:themeColor="background1"/>
                    <w:left w:val="single" w:sz="8" w:space="0" w:color="auto"/>
                    <w:bottom w:val="single" w:sz="8" w:space="0" w:color="auto"/>
                    <w:right w:val="single" w:sz="8" w:space="0" w:color="auto"/>
                  </w:tcBorders>
                  <w:vAlign w:val="center"/>
                </w:tcPr>
                <w:p w14:paraId="5A07DA65" w14:textId="51BD867D" w:rsidR="009D2F24" w:rsidRPr="0045658E" w:rsidRDefault="009D2F24" w:rsidP="009D2F24">
                  <w:pPr>
                    <w:contextualSpacing/>
                    <w:jc w:val="center"/>
                    <w:rPr>
                      <w:rFonts w:ascii="Arial" w:hAnsi="Arial" w:cs="Arial"/>
                      <w:sz w:val="20"/>
                      <w:szCs w:val="20"/>
                    </w:rPr>
                  </w:pPr>
                  <w:r w:rsidRPr="1CA74088">
                    <w:rPr>
                      <w:rFonts w:ascii="Arial" w:hAnsi="Arial" w:cs="Arial"/>
                      <w:sz w:val="20"/>
                      <w:szCs w:val="20"/>
                    </w:rPr>
                    <w:t>4</w:t>
                  </w:r>
                </w:p>
              </w:tc>
              <w:tc>
                <w:tcPr>
                  <w:tcW w:w="850" w:type="dxa"/>
                  <w:tcBorders>
                    <w:top w:val="single" w:sz="4" w:space="0" w:color="FFFFFF" w:themeColor="background1"/>
                    <w:left w:val="single" w:sz="8" w:space="0" w:color="auto"/>
                    <w:bottom w:val="single" w:sz="8" w:space="0" w:color="auto"/>
                    <w:right w:val="single" w:sz="8" w:space="0" w:color="auto"/>
                  </w:tcBorders>
                  <w:vAlign w:val="center"/>
                </w:tcPr>
                <w:p w14:paraId="7A523964" w14:textId="38F6C518" w:rsidR="009D2F24" w:rsidRPr="0045658E" w:rsidRDefault="009D2F24" w:rsidP="009D2F24">
                  <w:pPr>
                    <w:contextualSpacing/>
                    <w:jc w:val="center"/>
                    <w:rPr>
                      <w:rFonts w:ascii="Arial" w:hAnsi="Arial" w:cs="Arial"/>
                      <w:sz w:val="20"/>
                      <w:szCs w:val="20"/>
                    </w:rPr>
                  </w:pPr>
                  <w:r w:rsidRPr="1CA74088">
                    <w:rPr>
                      <w:rFonts w:ascii="Arial" w:hAnsi="Arial" w:cs="Arial"/>
                      <w:sz w:val="20"/>
                      <w:szCs w:val="20"/>
                    </w:rPr>
                    <w:t>20</w:t>
                  </w:r>
                </w:p>
              </w:tc>
              <w:tc>
                <w:tcPr>
                  <w:tcW w:w="1418" w:type="dxa"/>
                  <w:tcBorders>
                    <w:top w:val="single" w:sz="4" w:space="0" w:color="FFFFFF" w:themeColor="background1"/>
                    <w:left w:val="single" w:sz="8" w:space="0" w:color="auto"/>
                    <w:bottom w:val="single" w:sz="8" w:space="0" w:color="auto"/>
                    <w:right w:val="single" w:sz="8" w:space="0" w:color="auto"/>
                  </w:tcBorders>
                  <w:vAlign w:val="center"/>
                </w:tcPr>
                <w:p w14:paraId="3F70B654" w14:textId="46E2C37B" w:rsidR="009D2F24" w:rsidRPr="0045658E" w:rsidRDefault="009D2F24" w:rsidP="009D2F24">
                  <w:pPr>
                    <w:contextualSpacing/>
                    <w:jc w:val="center"/>
                    <w:rPr>
                      <w:rFonts w:ascii="Arial" w:hAnsi="Arial" w:cs="Arial"/>
                      <w:sz w:val="20"/>
                      <w:szCs w:val="20"/>
                    </w:rPr>
                  </w:pPr>
                  <w:r w:rsidRPr="1CA74088">
                    <w:rPr>
                      <w:rFonts w:ascii="Arial" w:hAnsi="Arial" w:cs="Arial"/>
                      <w:sz w:val="20"/>
                      <w:szCs w:val="20"/>
                    </w:rPr>
                    <w:t>OPTIONAL</w:t>
                  </w:r>
                </w:p>
              </w:tc>
            </w:tr>
            <w:tr w:rsidR="009D2F24" w:rsidRPr="0045658E" w14:paraId="1FF7B0CC"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0676B188" w14:textId="0C2816E5" w:rsidR="009D2F24" w:rsidRPr="0045658E" w:rsidRDefault="00DC4425"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HCLM</w:t>
                  </w:r>
                  <w:r w:rsidR="009D2F24" w:rsidRPr="1CA74088">
                    <w:rPr>
                      <w:rFonts w:ascii="Arial" w:hAnsi="Arial" w:cs="Arial"/>
                      <w:color w:val="000000" w:themeColor="text1"/>
                      <w:sz w:val="20"/>
                      <w:szCs w:val="20"/>
                    </w:rPr>
                    <w:t>4005</w:t>
                  </w:r>
                </w:p>
              </w:tc>
              <w:tc>
                <w:tcPr>
                  <w:tcW w:w="4251" w:type="dxa"/>
                  <w:tcBorders>
                    <w:top w:val="single" w:sz="8" w:space="0" w:color="auto"/>
                    <w:left w:val="single" w:sz="8" w:space="0" w:color="auto"/>
                    <w:bottom w:val="single" w:sz="8" w:space="0" w:color="auto"/>
                    <w:right w:val="single" w:sz="8" w:space="0" w:color="auto"/>
                  </w:tcBorders>
                  <w:vAlign w:val="center"/>
                </w:tcPr>
                <w:p w14:paraId="12856A21" w14:textId="29BA2325"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The Streaming Economy</w:t>
                  </w:r>
                </w:p>
              </w:tc>
              <w:tc>
                <w:tcPr>
                  <w:tcW w:w="992" w:type="dxa"/>
                  <w:tcBorders>
                    <w:top w:val="single" w:sz="8" w:space="0" w:color="auto"/>
                    <w:left w:val="single" w:sz="8" w:space="0" w:color="auto"/>
                    <w:bottom w:val="single" w:sz="8" w:space="0" w:color="auto"/>
                    <w:right w:val="single" w:sz="8" w:space="0" w:color="auto"/>
                  </w:tcBorders>
                  <w:vAlign w:val="center"/>
                </w:tcPr>
                <w:p w14:paraId="23451E8D" w14:textId="76C992F2"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2DB1C14B" w14:textId="506A17A5"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10</w:t>
                  </w:r>
                </w:p>
              </w:tc>
              <w:tc>
                <w:tcPr>
                  <w:tcW w:w="1418" w:type="dxa"/>
                  <w:tcBorders>
                    <w:top w:val="single" w:sz="8" w:space="0" w:color="auto"/>
                    <w:left w:val="single" w:sz="8" w:space="0" w:color="auto"/>
                    <w:bottom w:val="single" w:sz="8" w:space="0" w:color="auto"/>
                    <w:right w:val="single" w:sz="8" w:space="0" w:color="auto"/>
                  </w:tcBorders>
                  <w:vAlign w:val="center"/>
                </w:tcPr>
                <w:p w14:paraId="17512B52" w14:textId="293DF399"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OPTIONAL</w:t>
                  </w:r>
                </w:p>
              </w:tc>
            </w:tr>
            <w:tr w:rsidR="009D2F24" w:rsidRPr="0045658E" w14:paraId="18D4453B" w14:textId="77777777" w:rsidTr="001474F8">
              <w:trPr>
                <w:trHeight w:val="397"/>
              </w:trPr>
              <w:tc>
                <w:tcPr>
                  <w:tcW w:w="1157" w:type="dxa"/>
                  <w:tcBorders>
                    <w:top w:val="single" w:sz="8" w:space="0" w:color="auto"/>
                    <w:left w:val="single" w:sz="8" w:space="0" w:color="auto"/>
                    <w:bottom w:val="single" w:sz="4" w:space="0" w:color="FFFFFF" w:themeColor="background1"/>
                    <w:right w:val="single" w:sz="8" w:space="0" w:color="auto"/>
                  </w:tcBorders>
                  <w:vAlign w:val="center"/>
                </w:tcPr>
                <w:p w14:paraId="7C464AF0" w14:textId="2D3F1ADC" w:rsidR="009D2F24" w:rsidRPr="0045658E" w:rsidRDefault="00DC4425"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HCLM</w:t>
                  </w:r>
                  <w:r w:rsidR="009D2F24" w:rsidRPr="1CA74088">
                    <w:rPr>
                      <w:rFonts w:ascii="Arial" w:hAnsi="Arial" w:cs="Arial"/>
                      <w:color w:val="000000" w:themeColor="text1"/>
                      <w:sz w:val="20"/>
                      <w:szCs w:val="20"/>
                    </w:rPr>
                    <w:t>4006</w:t>
                  </w:r>
                </w:p>
              </w:tc>
              <w:tc>
                <w:tcPr>
                  <w:tcW w:w="4251" w:type="dxa"/>
                  <w:tcBorders>
                    <w:top w:val="single" w:sz="8" w:space="0" w:color="auto"/>
                    <w:left w:val="single" w:sz="8" w:space="0" w:color="auto"/>
                    <w:bottom w:val="single" w:sz="4" w:space="0" w:color="FFFFFF" w:themeColor="background1"/>
                    <w:right w:val="single" w:sz="8" w:space="0" w:color="auto"/>
                  </w:tcBorders>
                  <w:vAlign w:val="center"/>
                </w:tcPr>
                <w:p w14:paraId="2FB5C84F" w14:textId="31A8774C" w:rsidR="009D2F24" w:rsidRPr="0045658E" w:rsidRDefault="009D2F24" w:rsidP="009D2F24">
                  <w:pPr>
                    <w:contextualSpacing/>
                    <w:jc w:val="center"/>
                    <w:rPr>
                      <w:rFonts w:ascii="Arial" w:hAnsi="Arial" w:cs="Arial"/>
                      <w:sz w:val="20"/>
                      <w:szCs w:val="20"/>
                    </w:rPr>
                  </w:pPr>
                  <w:proofErr w:type="spellStart"/>
                  <w:r w:rsidRPr="1CA74088">
                    <w:rPr>
                      <w:rFonts w:ascii="Arial" w:eastAsia="Arial" w:hAnsi="Arial" w:cs="Arial"/>
                      <w:sz w:val="20"/>
                      <w:szCs w:val="20"/>
                    </w:rPr>
                    <w:t>Songwriting</w:t>
                  </w:r>
                  <w:proofErr w:type="spellEnd"/>
                  <w:r w:rsidRPr="1CA74088">
                    <w:rPr>
                      <w:rFonts w:ascii="Arial" w:eastAsia="Arial" w:hAnsi="Arial" w:cs="Arial"/>
                      <w:sz w:val="20"/>
                      <w:szCs w:val="20"/>
                    </w:rPr>
                    <w:t xml:space="preserve"> &amp; Collaborative Practice</w:t>
                  </w:r>
                </w:p>
              </w:tc>
              <w:tc>
                <w:tcPr>
                  <w:tcW w:w="992" w:type="dxa"/>
                  <w:tcBorders>
                    <w:top w:val="single" w:sz="8" w:space="0" w:color="auto"/>
                    <w:left w:val="single" w:sz="8" w:space="0" w:color="auto"/>
                    <w:bottom w:val="single" w:sz="4" w:space="0" w:color="FFFFFF" w:themeColor="background1"/>
                    <w:right w:val="single" w:sz="8" w:space="0" w:color="auto"/>
                  </w:tcBorders>
                  <w:vAlign w:val="center"/>
                </w:tcPr>
                <w:p w14:paraId="6BD2408F" w14:textId="2E23F31A"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4" w:space="0" w:color="FFFFFF" w:themeColor="background1"/>
                    <w:right w:val="single" w:sz="8" w:space="0" w:color="auto"/>
                  </w:tcBorders>
                  <w:vAlign w:val="center"/>
                </w:tcPr>
                <w:p w14:paraId="7C03A130" w14:textId="7DA0D644"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10</w:t>
                  </w:r>
                </w:p>
              </w:tc>
              <w:tc>
                <w:tcPr>
                  <w:tcW w:w="1418" w:type="dxa"/>
                  <w:tcBorders>
                    <w:top w:val="single" w:sz="8" w:space="0" w:color="auto"/>
                    <w:left w:val="single" w:sz="8" w:space="0" w:color="auto"/>
                    <w:bottom w:val="single" w:sz="4" w:space="0" w:color="FFFFFF" w:themeColor="background1"/>
                    <w:right w:val="single" w:sz="8" w:space="0" w:color="auto"/>
                  </w:tcBorders>
                  <w:vAlign w:val="center"/>
                </w:tcPr>
                <w:p w14:paraId="324B965D" w14:textId="6F38A9A5"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OPTIONAL</w:t>
                  </w:r>
                </w:p>
              </w:tc>
            </w:tr>
            <w:tr w:rsidR="00512388" w:rsidRPr="0045658E" w14:paraId="664801ED" w14:textId="77777777" w:rsidTr="009D2F24">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2709AF0" w14:textId="77777777" w:rsidR="00512388" w:rsidRPr="0045658E" w:rsidRDefault="00512388" w:rsidP="00512388">
                  <w:pPr>
                    <w:contextualSpacing/>
                    <w:jc w:val="center"/>
                    <w:rPr>
                      <w:rFonts w:ascii="Arial" w:eastAsia="Arial" w:hAnsi="Arial" w:cs="Arial"/>
                      <w:sz w:val="20"/>
                      <w:szCs w:val="20"/>
                    </w:rPr>
                  </w:pPr>
                </w:p>
              </w:tc>
              <w:tc>
                <w:tcPr>
                  <w:tcW w:w="4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4F4ACFF" w14:textId="4CADEDEA" w:rsidR="00512388" w:rsidRPr="0045658E" w:rsidRDefault="00512388" w:rsidP="00512388">
                  <w:pPr>
                    <w:contextualSpacing/>
                    <w:jc w:val="center"/>
                    <w:rPr>
                      <w:rFonts w:ascii="Arial" w:hAnsi="Arial" w:cs="Arial"/>
                      <w:sz w:val="20"/>
                      <w:szCs w:val="20"/>
                    </w:rPr>
                  </w:pPr>
                  <w:r w:rsidRPr="1CA74088">
                    <w:rPr>
                      <w:rFonts w:ascii="Arial" w:eastAsia="Arial" w:hAnsi="Arial" w:cs="Arial"/>
                      <w:b/>
                      <w:sz w:val="20"/>
                      <w:szCs w:val="20"/>
                    </w:rPr>
                    <w:t>Year 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99D9B3D" w14:textId="77777777" w:rsidR="00512388" w:rsidRPr="0045658E" w:rsidRDefault="00512388" w:rsidP="00512388">
                  <w:pPr>
                    <w:contextualSpacing/>
                    <w:jc w:val="center"/>
                    <w:rPr>
                      <w:rFonts w:ascii="Arial" w:hAnsi="Arial" w:cs="Arial"/>
                      <w:sz w:val="20"/>
                      <w:szCs w:val="20"/>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E593C84" w14:textId="096BDB67" w:rsidR="00512388" w:rsidRPr="0045658E" w:rsidRDefault="00512388" w:rsidP="00512388">
                  <w:pPr>
                    <w:contextualSpacing/>
                    <w:jc w:val="center"/>
                    <w:rPr>
                      <w:rFonts w:ascii="Arial" w:hAnsi="Arial" w:cs="Arial"/>
                      <w:sz w:val="20"/>
                      <w:szCs w:val="20"/>
                    </w:rPr>
                  </w:pPr>
                  <w:r w:rsidRPr="1CA74088">
                    <w:rPr>
                      <w:rFonts w:ascii="Arial" w:hAnsi="Arial" w:cs="Arial"/>
                      <w:b/>
                      <w:sz w:val="20"/>
                      <w:szCs w:val="20"/>
                    </w:rPr>
                    <w:t>Semester 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0736721" w14:textId="77777777" w:rsidR="00512388" w:rsidRPr="0045658E" w:rsidRDefault="00512388" w:rsidP="00512388">
                  <w:pPr>
                    <w:contextualSpacing/>
                    <w:jc w:val="center"/>
                    <w:rPr>
                      <w:rFonts w:ascii="Arial" w:hAnsi="Arial" w:cs="Arial"/>
                      <w:sz w:val="20"/>
                      <w:szCs w:val="20"/>
                    </w:rPr>
                  </w:pPr>
                </w:p>
              </w:tc>
            </w:tr>
            <w:tr w:rsidR="00512388" w:rsidRPr="0045658E" w14:paraId="48776D6F" w14:textId="77777777" w:rsidTr="001474F8">
              <w:trPr>
                <w:trHeight w:val="397"/>
              </w:trPr>
              <w:tc>
                <w:tcPr>
                  <w:tcW w:w="1157" w:type="dxa"/>
                  <w:tcBorders>
                    <w:top w:val="single" w:sz="4" w:space="0" w:color="FFFFFF" w:themeColor="background1"/>
                    <w:left w:val="single" w:sz="8" w:space="0" w:color="auto"/>
                    <w:bottom w:val="single" w:sz="8" w:space="0" w:color="auto"/>
                    <w:right w:val="single" w:sz="8" w:space="0" w:color="auto"/>
                  </w:tcBorders>
                  <w:vAlign w:val="center"/>
                </w:tcPr>
                <w:p w14:paraId="737ECFFD" w14:textId="6FD70258" w:rsidR="00512388" w:rsidRPr="0045658E" w:rsidRDefault="00F10022" w:rsidP="1CA74088">
                  <w:pPr>
                    <w:jc w:val="center"/>
                    <w:rPr>
                      <w:rFonts w:ascii="Arial" w:hAnsi="Arial" w:cs="Arial"/>
                      <w:color w:val="000000"/>
                      <w:sz w:val="20"/>
                      <w:szCs w:val="20"/>
                    </w:rPr>
                  </w:pPr>
                  <w:r w:rsidRPr="1CA74088">
                    <w:rPr>
                      <w:rFonts w:ascii="Arial" w:hAnsi="Arial" w:cs="Arial"/>
                      <w:color w:val="000000" w:themeColor="text1"/>
                      <w:sz w:val="20"/>
                      <w:szCs w:val="20"/>
                    </w:rPr>
                    <w:t>HCLM4003</w:t>
                  </w:r>
                </w:p>
              </w:tc>
              <w:tc>
                <w:tcPr>
                  <w:tcW w:w="4251" w:type="dxa"/>
                  <w:tcBorders>
                    <w:top w:val="single" w:sz="4" w:space="0" w:color="FFFFFF" w:themeColor="background1"/>
                    <w:left w:val="single" w:sz="8" w:space="0" w:color="auto"/>
                    <w:bottom w:val="single" w:sz="8" w:space="0" w:color="auto"/>
                    <w:right w:val="single" w:sz="8" w:space="0" w:color="auto"/>
                  </w:tcBorders>
                  <w:vAlign w:val="center"/>
                </w:tcPr>
                <w:p w14:paraId="62FE21FB" w14:textId="0C86B33B" w:rsidR="00512388" w:rsidRPr="0045658E" w:rsidRDefault="00512388" w:rsidP="00512388">
                  <w:pPr>
                    <w:contextualSpacing/>
                    <w:jc w:val="center"/>
                    <w:rPr>
                      <w:rFonts w:ascii="Arial" w:hAnsi="Arial" w:cs="Arial"/>
                      <w:sz w:val="20"/>
                      <w:szCs w:val="20"/>
                    </w:rPr>
                  </w:pPr>
                  <w:r w:rsidRPr="1CA74088">
                    <w:rPr>
                      <w:rFonts w:ascii="Arial" w:eastAsia="Times New Roman" w:hAnsi="Arial" w:cs="Arial"/>
                      <w:sz w:val="20"/>
                      <w:szCs w:val="20"/>
                      <w:lang w:val="en-US"/>
                    </w:rPr>
                    <w:t>Music Programming 1</w:t>
                  </w:r>
                </w:p>
              </w:tc>
              <w:tc>
                <w:tcPr>
                  <w:tcW w:w="992" w:type="dxa"/>
                  <w:tcBorders>
                    <w:top w:val="single" w:sz="4" w:space="0" w:color="FFFFFF" w:themeColor="background1"/>
                    <w:left w:val="single" w:sz="8" w:space="0" w:color="auto"/>
                    <w:bottom w:val="single" w:sz="8" w:space="0" w:color="auto"/>
                    <w:right w:val="single" w:sz="8" w:space="0" w:color="auto"/>
                  </w:tcBorders>
                  <w:vAlign w:val="center"/>
                </w:tcPr>
                <w:p w14:paraId="4A6A8ACD" w14:textId="782677CC" w:rsidR="00512388" w:rsidRPr="0045658E" w:rsidRDefault="00512388" w:rsidP="00512388">
                  <w:pPr>
                    <w:contextualSpacing/>
                    <w:jc w:val="center"/>
                    <w:rPr>
                      <w:rFonts w:ascii="Arial" w:hAnsi="Arial" w:cs="Arial"/>
                      <w:sz w:val="20"/>
                      <w:szCs w:val="20"/>
                    </w:rPr>
                  </w:pPr>
                  <w:r w:rsidRPr="1CA74088">
                    <w:rPr>
                      <w:rFonts w:ascii="Arial" w:eastAsia="Times New Roman" w:hAnsi="Arial" w:cs="Arial"/>
                      <w:sz w:val="20"/>
                      <w:szCs w:val="20"/>
                    </w:rPr>
                    <w:t>4</w:t>
                  </w:r>
                </w:p>
              </w:tc>
              <w:tc>
                <w:tcPr>
                  <w:tcW w:w="850" w:type="dxa"/>
                  <w:tcBorders>
                    <w:top w:val="single" w:sz="4" w:space="0" w:color="FFFFFF" w:themeColor="background1"/>
                    <w:left w:val="single" w:sz="8" w:space="0" w:color="auto"/>
                    <w:bottom w:val="single" w:sz="8" w:space="0" w:color="auto"/>
                    <w:right w:val="single" w:sz="8" w:space="0" w:color="auto"/>
                  </w:tcBorders>
                  <w:vAlign w:val="center"/>
                </w:tcPr>
                <w:p w14:paraId="745BB489" w14:textId="76C40683" w:rsidR="00512388" w:rsidRPr="0045658E" w:rsidRDefault="00512388" w:rsidP="00512388">
                  <w:pPr>
                    <w:contextualSpacing/>
                    <w:jc w:val="center"/>
                    <w:rPr>
                      <w:rFonts w:ascii="Arial" w:hAnsi="Arial" w:cs="Arial"/>
                      <w:sz w:val="20"/>
                      <w:szCs w:val="20"/>
                    </w:rPr>
                  </w:pPr>
                  <w:r w:rsidRPr="1CA74088">
                    <w:rPr>
                      <w:rFonts w:ascii="Arial" w:eastAsia="Times New Roman" w:hAnsi="Arial" w:cs="Arial"/>
                      <w:sz w:val="20"/>
                      <w:szCs w:val="20"/>
                    </w:rPr>
                    <w:t>10</w:t>
                  </w:r>
                </w:p>
              </w:tc>
              <w:tc>
                <w:tcPr>
                  <w:tcW w:w="1418" w:type="dxa"/>
                  <w:tcBorders>
                    <w:top w:val="single" w:sz="4" w:space="0" w:color="FFFFFF" w:themeColor="background1"/>
                    <w:left w:val="single" w:sz="8" w:space="0" w:color="auto"/>
                    <w:bottom w:val="single" w:sz="8" w:space="0" w:color="auto"/>
                    <w:right w:val="single" w:sz="8" w:space="0" w:color="auto"/>
                  </w:tcBorders>
                  <w:vAlign w:val="center"/>
                </w:tcPr>
                <w:p w14:paraId="7D29D258" w14:textId="28B0A6C3" w:rsidR="00512388" w:rsidRPr="0045658E" w:rsidRDefault="0028426F" w:rsidP="00512388">
                  <w:pPr>
                    <w:contextualSpacing/>
                    <w:jc w:val="center"/>
                    <w:rPr>
                      <w:rFonts w:ascii="Arial" w:hAnsi="Arial" w:cs="Arial"/>
                      <w:sz w:val="20"/>
                      <w:szCs w:val="20"/>
                    </w:rPr>
                  </w:pPr>
                  <w:r w:rsidRPr="1CA74088">
                    <w:rPr>
                      <w:rFonts w:ascii="Arial" w:eastAsia="Arial" w:hAnsi="Arial" w:cs="Arial"/>
                      <w:sz w:val="20"/>
                      <w:szCs w:val="20"/>
                    </w:rPr>
                    <w:t>COMPULSORY</w:t>
                  </w:r>
                </w:p>
              </w:tc>
            </w:tr>
            <w:tr w:rsidR="00512388" w:rsidRPr="0045658E" w14:paraId="38EA83E1" w14:textId="77777777" w:rsidTr="001474F8">
              <w:trPr>
                <w:trHeight w:val="397"/>
              </w:trPr>
              <w:tc>
                <w:tcPr>
                  <w:tcW w:w="8668" w:type="dxa"/>
                  <w:gridSpan w:val="5"/>
                  <w:tcBorders>
                    <w:top w:val="single" w:sz="8" w:space="0" w:color="auto"/>
                    <w:left w:val="single" w:sz="8" w:space="0" w:color="auto"/>
                    <w:bottom w:val="single" w:sz="8" w:space="0" w:color="auto"/>
                    <w:right w:val="single" w:sz="8" w:space="0" w:color="auto"/>
                  </w:tcBorders>
                  <w:vAlign w:val="center"/>
                </w:tcPr>
                <w:p w14:paraId="28AE11B8" w14:textId="6228F698" w:rsidR="00512388" w:rsidRPr="0045658E" w:rsidRDefault="00512388" w:rsidP="00512388">
                  <w:pPr>
                    <w:contextualSpacing/>
                    <w:jc w:val="center"/>
                    <w:rPr>
                      <w:rFonts w:ascii="Arial" w:eastAsia="Arial" w:hAnsi="Arial" w:cs="Arial"/>
                      <w:sz w:val="20"/>
                      <w:szCs w:val="20"/>
                    </w:rPr>
                  </w:pPr>
                  <w:r w:rsidRPr="1CA74088">
                    <w:rPr>
                      <w:rFonts w:ascii="Arial" w:eastAsia="Arial" w:hAnsi="Arial" w:cs="Arial"/>
                      <w:sz w:val="20"/>
                      <w:szCs w:val="20"/>
                    </w:rPr>
                    <w:t>Or</w:t>
                  </w:r>
                </w:p>
              </w:tc>
            </w:tr>
            <w:tr w:rsidR="00512388" w:rsidRPr="0045658E" w14:paraId="29353748"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17D225E2" w14:textId="24FA21A9" w:rsidR="00512388" w:rsidRPr="0045658E" w:rsidRDefault="009D2F24" w:rsidP="1CA74088">
                  <w:pPr>
                    <w:jc w:val="center"/>
                    <w:rPr>
                      <w:rFonts w:ascii="Arial" w:hAnsi="Arial" w:cs="Arial"/>
                      <w:color w:val="000000"/>
                      <w:sz w:val="20"/>
                      <w:szCs w:val="20"/>
                    </w:rPr>
                  </w:pPr>
                  <w:r w:rsidRPr="1CA74088">
                    <w:rPr>
                      <w:rFonts w:ascii="Arial" w:hAnsi="Arial" w:cs="Arial"/>
                      <w:color w:val="000000" w:themeColor="text1"/>
                      <w:sz w:val="20"/>
                      <w:szCs w:val="20"/>
                    </w:rPr>
                    <w:t>H</w:t>
                  </w:r>
                  <w:r w:rsidR="00DC4425" w:rsidRPr="1CA74088">
                    <w:rPr>
                      <w:rFonts w:ascii="Arial" w:hAnsi="Arial" w:cs="Arial"/>
                      <w:color w:val="000000" w:themeColor="text1"/>
                      <w:sz w:val="20"/>
                      <w:szCs w:val="20"/>
                    </w:rPr>
                    <w:t>CLM</w:t>
                  </w:r>
                  <w:r w:rsidRPr="1CA74088">
                    <w:rPr>
                      <w:rFonts w:ascii="Arial" w:hAnsi="Arial" w:cs="Arial"/>
                      <w:color w:val="000000" w:themeColor="text1"/>
                      <w:sz w:val="20"/>
                      <w:szCs w:val="20"/>
                    </w:rPr>
                    <w:t>4008</w:t>
                  </w:r>
                </w:p>
              </w:tc>
              <w:tc>
                <w:tcPr>
                  <w:tcW w:w="4251" w:type="dxa"/>
                  <w:tcBorders>
                    <w:top w:val="single" w:sz="8" w:space="0" w:color="auto"/>
                    <w:left w:val="single" w:sz="8" w:space="0" w:color="auto"/>
                    <w:bottom w:val="single" w:sz="8" w:space="0" w:color="auto"/>
                    <w:right w:val="single" w:sz="8" w:space="0" w:color="auto"/>
                  </w:tcBorders>
                  <w:vAlign w:val="center"/>
                </w:tcPr>
                <w:p w14:paraId="74040C17" w14:textId="1AFB50A2" w:rsidR="00512388" w:rsidRPr="0045658E" w:rsidRDefault="00512388" w:rsidP="00512388">
                  <w:pPr>
                    <w:contextualSpacing/>
                    <w:jc w:val="center"/>
                    <w:rPr>
                      <w:rFonts w:ascii="Arial" w:hAnsi="Arial" w:cs="Arial"/>
                      <w:sz w:val="20"/>
                      <w:szCs w:val="20"/>
                    </w:rPr>
                  </w:pPr>
                  <w:r w:rsidRPr="1CA74088">
                    <w:rPr>
                      <w:rFonts w:ascii="Arial" w:eastAsia="Arial" w:hAnsi="Arial" w:cs="Arial"/>
                      <w:sz w:val="20"/>
                      <w:szCs w:val="20"/>
                    </w:rPr>
                    <w:t>Music Programming 2</w:t>
                  </w:r>
                </w:p>
              </w:tc>
              <w:tc>
                <w:tcPr>
                  <w:tcW w:w="992" w:type="dxa"/>
                  <w:tcBorders>
                    <w:top w:val="single" w:sz="8" w:space="0" w:color="auto"/>
                    <w:left w:val="single" w:sz="8" w:space="0" w:color="auto"/>
                    <w:bottom w:val="single" w:sz="8" w:space="0" w:color="auto"/>
                    <w:right w:val="single" w:sz="8" w:space="0" w:color="auto"/>
                  </w:tcBorders>
                  <w:vAlign w:val="center"/>
                </w:tcPr>
                <w:p w14:paraId="5A50C903" w14:textId="5E87645E" w:rsidR="00512388" w:rsidRPr="0045658E" w:rsidRDefault="00512388" w:rsidP="00512388">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683C5F44" w14:textId="3D7A285E" w:rsidR="00512388" w:rsidRPr="0045658E" w:rsidRDefault="00512388" w:rsidP="00512388">
                  <w:pPr>
                    <w:contextualSpacing/>
                    <w:jc w:val="center"/>
                    <w:rPr>
                      <w:rFonts w:ascii="Arial" w:hAnsi="Arial" w:cs="Arial"/>
                      <w:sz w:val="20"/>
                      <w:szCs w:val="20"/>
                    </w:rPr>
                  </w:pPr>
                  <w:r w:rsidRPr="1CA74088">
                    <w:rPr>
                      <w:rFonts w:ascii="Arial" w:eastAsia="Arial" w:hAnsi="Arial" w:cs="Arial"/>
                      <w:sz w:val="20"/>
                      <w:szCs w:val="20"/>
                    </w:rPr>
                    <w:t>10</w:t>
                  </w:r>
                </w:p>
              </w:tc>
              <w:tc>
                <w:tcPr>
                  <w:tcW w:w="1418" w:type="dxa"/>
                  <w:tcBorders>
                    <w:top w:val="single" w:sz="8" w:space="0" w:color="auto"/>
                    <w:left w:val="single" w:sz="8" w:space="0" w:color="auto"/>
                    <w:bottom w:val="single" w:sz="8" w:space="0" w:color="auto"/>
                    <w:right w:val="single" w:sz="8" w:space="0" w:color="auto"/>
                  </w:tcBorders>
                  <w:vAlign w:val="center"/>
                </w:tcPr>
                <w:p w14:paraId="6F1F921C" w14:textId="6BD80D5C" w:rsidR="00512388" w:rsidRPr="0045658E" w:rsidRDefault="0028426F" w:rsidP="00512388">
                  <w:pPr>
                    <w:contextualSpacing/>
                    <w:jc w:val="center"/>
                    <w:rPr>
                      <w:rFonts w:ascii="Arial" w:hAnsi="Arial" w:cs="Arial"/>
                      <w:sz w:val="20"/>
                      <w:szCs w:val="20"/>
                    </w:rPr>
                  </w:pPr>
                  <w:r w:rsidRPr="1CA74088">
                    <w:rPr>
                      <w:rFonts w:ascii="Arial" w:eastAsia="Arial" w:hAnsi="Arial" w:cs="Arial"/>
                      <w:sz w:val="20"/>
                      <w:szCs w:val="20"/>
                    </w:rPr>
                    <w:t>COMPULSORY</w:t>
                  </w:r>
                </w:p>
              </w:tc>
            </w:tr>
            <w:tr w:rsidR="00512388" w:rsidRPr="0045658E" w14:paraId="6E6FC66D"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7996896A" w14:textId="6B10919D" w:rsidR="00512388" w:rsidRPr="0045658E" w:rsidRDefault="009D2F24" w:rsidP="00512388">
                  <w:pPr>
                    <w:contextualSpacing/>
                    <w:jc w:val="center"/>
                    <w:rPr>
                      <w:rFonts w:ascii="Arial" w:eastAsia="Arial" w:hAnsi="Arial" w:cs="Arial"/>
                      <w:sz w:val="20"/>
                      <w:szCs w:val="20"/>
                    </w:rPr>
                  </w:pPr>
                  <w:r w:rsidRPr="1CA74088">
                    <w:rPr>
                      <w:rFonts w:ascii="Arial" w:eastAsia="Arial" w:hAnsi="Arial" w:cs="Arial"/>
                      <w:sz w:val="20"/>
                      <w:szCs w:val="20"/>
                    </w:rPr>
                    <w:t>H</w:t>
                  </w:r>
                  <w:r w:rsidR="00DC4425">
                    <w:rPr>
                      <w:rFonts w:ascii="Arial" w:eastAsia="Arial" w:hAnsi="Arial" w:cs="Arial"/>
                      <w:sz w:val="20"/>
                      <w:szCs w:val="20"/>
                    </w:rPr>
                    <w:t>CLM</w:t>
                  </w:r>
                  <w:r w:rsidRPr="1CA74088">
                    <w:rPr>
                      <w:rFonts w:ascii="Arial" w:eastAsia="Arial" w:hAnsi="Arial" w:cs="Arial"/>
                      <w:sz w:val="20"/>
                      <w:szCs w:val="20"/>
                    </w:rPr>
                    <w:t>4009</w:t>
                  </w:r>
                </w:p>
              </w:tc>
              <w:tc>
                <w:tcPr>
                  <w:tcW w:w="4251" w:type="dxa"/>
                  <w:tcBorders>
                    <w:top w:val="single" w:sz="8" w:space="0" w:color="auto"/>
                    <w:left w:val="single" w:sz="8" w:space="0" w:color="auto"/>
                    <w:bottom w:val="single" w:sz="8" w:space="0" w:color="auto"/>
                    <w:right w:val="single" w:sz="8" w:space="0" w:color="auto"/>
                  </w:tcBorders>
                  <w:vAlign w:val="center"/>
                </w:tcPr>
                <w:p w14:paraId="1F22938F" w14:textId="208757D7" w:rsidR="00512388" w:rsidRPr="0045658E" w:rsidRDefault="00512388" w:rsidP="00512388">
                  <w:pPr>
                    <w:contextualSpacing/>
                    <w:jc w:val="center"/>
                    <w:rPr>
                      <w:rFonts w:ascii="Arial" w:eastAsia="Arial" w:hAnsi="Arial" w:cs="Arial"/>
                      <w:sz w:val="20"/>
                      <w:szCs w:val="20"/>
                    </w:rPr>
                  </w:pPr>
                  <w:r w:rsidRPr="1CA74088">
                    <w:rPr>
                      <w:rFonts w:ascii="Arial" w:eastAsia="Arial" w:hAnsi="Arial" w:cs="Arial"/>
                      <w:sz w:val="20"/>
                      <w:szCs w:val="20"/>
                    </w:rPr>
                    <w:t>Music Industry News</w:t>
                  </w:r>
                </w:p>
              </w:tc>
              <w:tc>
                <w:tcPr>
                  <w:tcW w:w="992" w:type="dxa"/>
                  <w:tcBorders>
                    <w:top w:val="single" w:sz="8" w:space="0" w:color="auto"/>
                    <w:left w:val="single" w:sz="8" w:space="0" w:color="auto"/>
                    <w:bottom w:val="single" w:sz="8" w:space="0" w:color="auto"/>
                    <w:right w:val="single" w:sz="8" w:space="0" w:color="auto"/>
                  </w:tcBorders>
                  <w:vAlign w:val="center"/>
                </w:tcPr>
                <w:p w14:paraId="0C8385BB" w14:textId="04113117" w:rsidR="00512388" w:rsidRPr="0045658E" w:rsidRDefault="00512388" w:rsidP="00512388">
                  <w:pPr>
                    <w:contextualSpacing/>
                    <w:jc w:val="center"/>
                    <w:rPr>
                      <w:rFonts w:ascii="Arial" w:eastAsia="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2CAE13ED" w14:textId="45AAEFC3" w:rsidR="00512388" w:rsidRPr="0045658E" w:rsidRDefault="00512388" w:rsidP="00512388">
                  <w:pPr>
                    <w:contextualSpacing/>
                    <w:jc w:val="center"/>
                    <w:rPr>
                      <w:rFonts w:ascii="Arial" w:eastAsia="Arial" w:hAnsi="Arial" w:cs="Arial"/>
                      <w:sz w:val="20"/>
                      <w:szCs w:val="20"/>
                    </w:rPr>
                  </w:pPr>
                  <w:r w:rsidRPr="1CA74088">
                    <w:rPr>
                      <w:rFonts w:ascii="Arial" w:eastAsia="Arial" w:hAnsi="Arial" w:cs="Arial"/>
                      <w:sz w:val="20"/>
                      <w:szCs w:val="20"/>
                    </w:rPr>
                    <w:t>10</w:t>
                  </w:r>
                </w:p>
              </w:tc>
              <w:tc>
                <w:tcPr>
                  <w:tcW w:w="1418" w:type="dxa"/>
                  <w:tcBorders>
                    <w:top w:val="single" w:sz="8" w:space="0" w:color="auto"/>
                    <w:left w:val="single" w:sz="8" w:space="0" w:color="auto"/>
                    <w:bottom w:val="single" w:sz="8" w:space="0" w:color="auto"/>
                    <w:right w:val="single" w:sz="8" w:space="0" w:color="auto"/>
                  </w:tcBorders>
                  <w:vAlign w:val="center"/>
                </w:tcPr>
                <w:p w14:paraId="2D3F3F65" w14:textId="4CB4FF88" w:rsidR="00512388" w:rsidRPr="0045658E" w:rsidRDefault="0028426F" w:rsidP="4A6D97E0">
                  <w:pPr>
                    <w:contextualSpacing/>
                    <w:jc w:val="center"/>
                    <w:rPr>
                      <w:rFonts w:ascii="Arial" w:eastAsia="Arial" w:hAnsi="Arial" w:cs="Arial"/>
                      <w:sz w:val="20"/>
                      <w:szCs w:val="20"/>
                    </w:rPr>
                  </w:pPr>
                  <w:r w:rsidRPr="1CA74088">
                    <w:rPr>
                      <w:rFonts w:ascii="Arial" w:eastAsia="Arial" w:hAnsi="Arial" w:cs="Arial"/>
                      <w:sz w:val="20"/>
                      <w:szCs w:val="20"/>
                    </w:rPr>
                    <w:t>COMPULSORY</w:t>
                  </w:r>
                  <w:r w:rsidR="0CE7C700" w:rsidRPr="1CA74088">
                    <w:rPr>
                      <w:rFonts w:ascii="Arial" w:eastAsia="Arial" w:hAnsi="Arial" w:cs="Arial"/>
                      <w:sz w:val="20"/>
                      <w:szCs w:val="20"/>
                    </w:rPr>
                    <w:t xml:space="preserve"> </w:t>
                  </w:r>
                  <w:r w:rsidR="00512388" w:rsidRPr="1CA74088">
                    <w:rPr>
                      <w:rFonts w:ascii="Arial" w:eastAsia="Arial" w:hAnsi="Arial" w:cs="Arial"/>
                      <w:sz w:val="20"/>
                      <w:szCs w:val="20"/>
                    </w:rPr>
                    <w:t>OPTION</w:t>
                  </w:r>
                  <w:r w:rsidR="14D44D5E" w:rsidRPr="1CA74088">
                    <w:rPr>
                      <w:rFonts w:ascii="Arial" w:eastAsia="Arial" w:hAnsi="Arial" w:cs="Arial"/>
                      <w:sz w:val="20"/>
                      <w:szCs w:val="20"/>
                    </w:rPr>
                    <w:t xml:space="preserve"> 1</w:t>
                  </w:r>
                </w:p>
              </w:tc>
            </w:tr>
            <w:tr w:rsidR="00512388" w:rsidRPr="0045658E" w14:paraId="4405E55C" w14:textId="77777777" w:rsidTr="001474F8">
              <w:trPr>
                <w:trHeight w:val="397"/>
              </w:trPr>
              <w:tc>
                <w:tcPr>
                  <w:tcW w:w="8668" w:type="dxa"/>
                  <w:gridSpan w:val="5"/>
                  <w:tcBorders>
                    <w:top w:val="single" w:sz="8" w:space="0" w:color="auto"/>
                    <w:left w:val="single" w:sz="8" w:space="0" w:color="auto"/>
                    <w:bottom w:val="single" w:sz="8" w:space="0" w:color="auto"/>
                    <w:right w:val="single" w:sz="8" w:space="0" w:color="auto"/>
                  </w:tcBorders>
                  <w:vAlign w:val="center"/>
                </w:tcPr>
                <w:p w14:paraId="511C4167" w14:textId="51F5E287" w:rsidR="00512388" w:rsidRPr="0045658E" w:rsidRDefault="00512388" w:rsidP="00512388">
                  <w:pPr>
                    <w:contextualSpacing/>
                    <w:jc w:val="center"/>
                    <w:rPr>
                      <w:rFonts w:ascii="Arial" w:hAnsi="Arial" w:cs="Arial"/>
                      <w:sz w:val="20"/>
                      <w:szCs w:val="20"/>
                    </w:rPr>
                  </w:pPr>
                  <w:r w:rsidRPr="1CA74088">
                    <w:rPr>
                      <w:rFonts w:ascii="Arial" w:eastAsia="Arial" w:hAnsi="Arial" w:cs="Arial"/>
                      <w:sz w:val="20"/>
                      <w:szCs w:val="20"/>
                    </w:rPr>
                    <w:t>Or</w:t>
                  </w:r>
                </w:p>
              </w:tc>
            </w:tr>
            <w:tr w:rsidR="009D2F24" w:rsidRPr="0045658E" w14:paraId="0ED002B6"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313CC534" w14:textId="1E3381F2" w:rsidR="009D2F24" w:rsidRPr="0045658E" w:rsidRDefault="009D2F24"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w:t>
                  </w:r>
                  <w:r w:rsidR="00B71C0B">
                    <w:rPr>
                      <w:rFonts w:ascii="Arial" w:eastAsia="Arial" w:hAnsi="Arial" w:cs="Arial"/>
                      <w:sz w:val="20"/>
                      <w:szCs w:val="20"/>
                    </w:rPr>
                    <w:t>CLM</w:t>
                  </w:r>
                  <w:r w:rsidRPr="1CA74088">
                    <w:rPr>
                      <w:rFonts w:ascii="Arial" w:hAnsi="Arial" w:cs="Arial"/>
                      <w:color w:val="000000" w:themeColor="text1"/>
                      <w:sz w:val="20"/>
                      <w:szCs w:val="20"/>
                    </w:rPr>
                    <w:t>4010</w:t>
                  </w:r>
                </w:p>
              </w:tc>
              <w:tc>
                <w:tcPr>
                  <w:tcW w:w="4251" w:type="dxa"/>
                  <w:tcBorders>
                    <w:top w:val="single" w:sz="8" w:space="0" w:color="auto"/>
                    <w:left w:val="single" w:sz="8" w:space="0" w:color="auto"/>
                    <w:bottom w:val="single" w:sz="8" w:space="0" w:color="auto"/>
                    <w:right w:val="single" w:sz="8" w:space="0" w:color="auto"/>
                  </w:tcBorders>
                  <w:vAlign w:val="center"/>
                </w:tcPr>
                <w:p w14:paraId="03661A03" w14:textId="61B6E761"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Digital Trends</w:t>
                  </w:r>
                </w:p>
              </w:tc>
              <w:tc>
                <w:tcPr>
                  <w:tcW w:w="992" w:type="dxa"/>
                  <w:tcBorders>
                    <w:top w:val="single" w:sz="8" w:space="0" w:color="auto"/>
                    <w:left w:val="single" w:sz="8" w:space="0" w:color="auto"/>
                    <w:bottom w:val="single" w:sz="8" w:space="0" w:color="auto"/>
                    <w:right w:val="single" w:sz="8" w:space="0" w:color="auto"/>
                  </w:tcBorders>
                  <w:vAlign w:val="center"/>
                </w:tcPr>
                <w:p w14:paraId="7F008874" w14:textId="232255AB"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527FC027" w14:textId="0270BF40"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10</w:t>
                  </w:r>
                </w:p>
              </w:tc>
              <w:tc>
                <w:tcPr>
                  <w:tcW w:w="1418" w:type="dxa"/>
                  <w:tcBorders>
                    <w:top w:val="single" w:sz="8" w:space="0" w:color="auto"/>
                    <w:left w:val="single" w:sz="8" w:space="0" w:color="auto"/>
                    <w:bottom w:val="single" w:sz="8" w:space="0" w:color="auto"/>
                    <w:right w:val="single" w:sz="8" w:space="0" w:color="auto"/>
                  </w:tcBorders>
                  <w:vAlign w:val="center"/>
                </w:tcPr>
                <w:p w14:paraId="09FB754F" w14:textId="02637061" w:rsidR="009D2F24" w:rsidRPr="0045658E" w:rsidRDefault="009D2F24" w:rsidP="009D2F24">
                  <w:pPr>
                    <w:contextualSpacing/>
                    <w:jc w:val="center"/>
                    <w:rPr>
                      <w:rFonts w:ascii="Arial" w:eastAsia="Arial" w:hAnsi="Arial" w:cs="Arial"/>
                      <w:sz w:val="20"/>
                      <w:szCs w:val="20"/>
                    </w:rPr>
                  </w:pPr>
                  <w:r w:rsidRPr="1CA74088">
                    <w:rPr>
                      <w:rFonts w:ascii="Arial" w:eastAsia="Arial" w:hAnsi="Arial" w:cs="Arial"/>
                      <w:sz w:val="20"/>
                      <w:szCs w:val="20"/>
                    </w:rPr>
                    <w:t>COMPULSORY OPTION 2</w:t>
                  </w:r>
                </w:p>
              </w:tc>
            </w:tr>
            <w:tr w:rsidR="009D2F24" w:rsidRPr="0045658E" w14:paraId="7D70DE2F"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5D04BDA2" w14:textId="1DB4D64F" w:rsidR="009D2F24" w:rsidRPr="0045658E" w:rsidRDefault="009D2F24"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w:t>
                  </w:r>
                  <w:r w:rsidR="00F55D7F">
                    <w:rPr>
                      <w:rFonts w:ascii="Arial" w:eastAsia="Arial" w:hAnsi="Arial" w:cs="Arial"/>
                      <w:sz w:val="20"/>
                      <w:szCs w:val="20"/>
                    </w:rPr>
                    <w:t>CLM</w:t>
                  </w:r>
                  <w:r w:rsidRPr="1CA74088">
                    <w:rPr>
                      <w:rFonts w:ascii="Arial" w:hAnsi="Arial" w:cs="Arial"/>
                      <w:color w:val="000000" w:themeColor="text1"/>
                      <w:sz w:val="20"/>
                      <w:szCs w:val="20"/>
                    </w:rPr>
                    <w:t>4011</w:t>
                  </w:r>
                </w:p>
              </w:tc>
              <w:tc>
                <w:tcPr>
                  <w:tcW w:w="4251" w:type="dxa"/>
                  <w:tcBorders>
                    <w:top w:val="single" w:sz="8" w:space="0" w:color="auto"/>
                    <w:left w:val="single" w:sz="8" w:space="0" w:color="auto"/>
                    <w:bottom w:val="single" w:sz="8" w:space="0" w:color="auto"/>
                    <w:right w:val="single" w:sz="8" w:space="0" w:color="auto"/>
                  </w:tcBorders>
                  <w:vAlign w:val="center"/>
                </w:tcPr>
                <w:p w14:paraId="19EBCE90" w14:textId="2247C5CE"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 xml:space="preserve">History </w:t>
                  </w:r>
                  <w:proofErr w:type="gramStart"/>
                  <w:r w:rsidRPr="1CA74088">
                    <w:rPr>
                      <w:rFonts w:ascii="Arial" w:eastAsia="Arial" w:hAnsi="Arial" w:cs="Arial"/>
                      <w:sz w:val="20"/>
                      <w:szCs w:val="20"/>
                    </w:rPr>
                    <w:t>Of</w:t>
                  </w:r>
                  <w:proofErr w:type="gramEnd"/>
                  <w:r w:rsidRPr="1CA74088">
                    <w:rPr>
                      <w:rFonts w:ascii="Arial" w:eastAsia="Arial" w:hAnsi="Arial" w:cs="Arial"/>
                      <w:sz w:val="20"/>
                      <w:szCs w:val="20"/>
                    </w:rPr>
                    <w:t xml:space="preserve"> Pop</w:t>
                  </w:r>
                  <w:r w:rsidR="00350985">
                    <w:rPr>
                      <w:rFonts w:ascii="Arial" w:eastAsia="Arial" w:hAnsi="Arial" w:cs="Arial"/>
                      <w:sz w:val="20"/>
                      <w:szCs w:val="20"/>
                    </w:rPr>
                    <w:t>ular Music</w:t>
                  </w:r>
                  <w:r w:rsidRPr="1CA74088">
                    <w:rPr>
                      <w:rFonts w:ascii="Arial" w:eastAsia="Arial" w:hAnsi="Arial" w:cs="Arial"/>
                      <w:sz w:val="20"/>
                      <w:szCs w:val="20"/>
                    </w:rPr>
                    <w:t>: Crate Digging</w:t>
                  </w:r>
                </w:p>
              </w:tc>
              <w:tc>
                <w:tcPr>
                  <w:tcW w:w="992" w:type="dxa"/>
                  <w:tcBorders>
                    <w:top w:val="single" w:sz="8" w:space="0" w:color="auto"/>
                    <w:left w:val="single" w:sz="8" w:space="0" w:color="auto"/>
                    <w:bottom w:val="single" w:sz="8" w:space="0" w:color="auto"/>
                    <w:right w:val="single" w:sz="8" w:space="0" w:color="auto"/>
                  </w:tcBorders>
                  <w:vAlign w:val="center"/>
                </w:tcPr>
                <w:p w14:paraId="06603492" w14:textId="268116BB"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33CD78BE" w14:textId="79E16730"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20</w:t>
                  </w:r>
                </w:p>
              </w:tc>
              <w:tc>
                <w:tcPr>
                  <w:tcW w:w="1418" w:type="dxa"/>
                  <w:tcBorders>
                    <w:top w:val="single" w:sz="8" w:space="0" w:color="auto"/>
                    <w:left w:val="single" w:sz="8" w:space="0" w:color="auto"/>
                    <w:bottom w:val="single" w:sz="8" w:space="0" w:color="auto"/>
                    <w:right w:val="single" w:sz="8" w:space="0" w:color="auto"/>
                  </w:tcBorders>
                  <w:vAlign w:val="center"/>
                </w:tcPr>
                <w:p w14:paraId="6C9DD13C" w14:textId="651C4D71"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OPTIONAL</w:t>
                  </w:r>
                </w:p>
              </w:tc>
            </w:tr>
            <w:tr w:rsidR="009D2F24" w:rsidRPr="0045658E" w14:paraId="14E08826"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6E08A6C9" w14:textId="141CFA25" w:rsidR="009D2F24" w:rsidRPr="0045658E" w:rsidRDefault="009D2F24" w:rsidP="00F55D7F">
                  <w:pPr>
                    <w:contextualSpacing/>
                    <w:jc w:val="center"/>
                    <w:rPr>
                      <w:rFonts w:ascii="Arial" w:eastAsia="Arial" w:hAnsi="Arial" w:cs="Arial"/>
                      <w:sz w:val="20"/>
                      <w:szCs w:val="20"/>
                    </w:rPr>
                  </w:pPr>
                  <w:r w:rsidRPr="1CA74088">
                    <w:rPr>
                      <w:rFonts w:ascii="Arial" w:hAnsi="Arial" w:cs="Arial"/>
                      <w:color w:val="000000" w:themeColor="text1"/>
                      <w:sz w:val="20"/>
                      <w:szCs w:val="20"/>
                    </w:rPr>
                    <w:t>H</w:t>
                  </w:r>
                  <w:r w:rsidR="00F55D7F">
                    <w:rPr>
                      <w:rFonts w:ascii="Arial" w:eastAsia="Arial" w:hAnsi="Arial" w:cs="Arial"/>
                      <w:sz w:val="20"/>
                      <w:szCs w:val="20"/>
                    </w:rPr>
                    <w:t>CLM</w:t>
                  </w:r>
                  <w:r w:rsidRPr="1CA74088">
                    <w:rPr>
                      <w:rFonts w:ascii="Arial" w:hAnsi="Arial" w:cs="Arial"/>
                      <w:color w:val="000000" w:themeColor="text1"/>
                      <w:sz w:val="20"/>
                      <w:szCs w:val="20"/>
                    </w:rPr>
                    <w:t>4012</w:t>
                  </w:r>
                </w:p>
              </w:tc>
              <w:tc>
                <w:tcPr>
                  <w:tcW w:w="4251" w:type="dxa"/>
                  <w:tcBorders>
                    <w:top w:val="single" w:sz="8" w:space="0" w:color="auto"/>
                    <w:left w:val="single" w:sz="8" w:space="0" w:color="auto"/>
                    <w:bottom w:val="single" w:sz="8" w:space="0" w:color="auto"/>
                    <w:right w:val="single" w:sz="8" w:space="0" w:color="auto"/>
                  </w:tcBorders>
                  <w:vAlign w:val="center"/>
                </w:tcPr>
                <w:p w14:paraId="5CF354A5" w14:textId="21343AC7"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Mix Concepts</w:t>
                  </w:r>
                </w:p>
              </w:tc>
              <w:tc>
                <w:tcPr>
                  <w:tcW w:w="992" w:type="dxa"/>
                  <w:tcBorders>
                    <w:top w:val="single" w:sz="8" w:space="0" w:color="auto"/>
                    <w:left w:val="single" w:sz="8" w:space="0" w:color="auto"/>
                    <w:bottom w:val="single" w:sz="8" w:space="0" w:color="auto"/>
                    <w:right w:val="single" w:sz="8" w:space="0" w:color="auto"/>
                  </w:tcBorders>
                  <w:vAlign w:val="center"/>
                </w:tcPr>
                <w:p w14:paraId="7E031FDF" w14:textId="354A1765"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58EA975C" w14:textId="4F818694"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20</w:t>
                  </w:r>
                </w:p>
              </w:tc>
              <w:tc>
                <w:tcPr>
                  <w:tcW w:w="1418" w:type="dxa"/>
                  <w:tcBorders>
                    <w:top w:val="single" w:sz="8" w:space="0" w:color="auto"/>
                    <w:left w:val="single" w:sz="8" w:space="0" w:color="auto"/>
                    <w:bottom w:val="single" w:sz="8" w:space="0" w:color="auto"/>
                    <w:right w:val="single" w:sz="8" w:space="0" w:color="auto"/>
                  </w:tcBorders>
                  <w:vAlign w:val="center"/>
                </w:tcPr>
                <w:p w14:paraId="3ABD8D3F" w14:textId="2F235D05"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OPTIONAL</w:t>
                  </w:r>
                </w:p>
              </w:tc>
            </w:tr>
            <w:tr w:rsidR="009D2F24" w:rsidRPr="0045658E" w14:paraId="1F223481"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4C9E3C20" w14:textId="74FEBB30" w:rsidR="009D2F24" w:rsidRPr="0045658E" w:rsidRDefault="009D2F24"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w:t>
                  </w:r>
                  <w:r w:rsidR="007E76F7">
                    <w:rPr>
                      <w:rFonts w:ascii="Arial" w:eastAsia="Arial" w:hAnsi="Arial" w:cs="Arial"/>
                      <w:sz w:val="20"/>
                      <w:szCs w:val="20"/>
                    </w:rPr>
                    <w:t>CLM</w:t>
                  </w:r>
                  <w:r w:rsidRPr="1CA74088">
                    <w:rPr>
                      <w:rFonts w:ascii="Arial" w:hAnsi="Arial" w:cs="Arial"/>
                      <w:color w:val="000000" w:themeColor="text1"/>
                      <w:sz w:val="20"/>
                      <w:szCs w:val="20"/>
                    </w:rPr>
                    <w:t>4013</w:t>
                  </w:r>
                </w:p>
              </w:tc>
              <w:tc>
                <w:tcPr>
                  <w:tcW w:w="4251" w:type="dxa"/>
                  <w:tcBorders>
                    <w:top w:val="single" w:sz="8" w:space="0" w:color="auto"/>
                    <w:left w:val="single" w:sz="8" w:space="0" w:color="auto"/>
                    <w:bottom w:val="single" w:sz="8" w:space="0" w:color="auto"/>
                    <w:right w:val="single" w:sz="8" w:space="0" w:color="auto"/>
                  </w:tcBorders>
                  <w:vAlign w:val="center"/>
                </w:tcPr>
                <w:p w14:paraId="6D758278" w14:textId="7140067B"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Artist Development</w:t>
                  </w:r>
                </w:p>
              </w:tc>
              <w:tc>
                <w:tcPr>
                  <w:tcW w:w="992" w:type="dxa"/>
                  <w:tcBorders>
                    <w:top w:val="single" w:sz="8" w:space="0" w:color="auto"/>
                    <w:left w:val="single" w:sz="8" w:space="0" w:color="auto"/>
                    <w:bottom w:val="single" w:sz="8" w:space="0" w:color="auto"/>
                    <w:right w:val="single" w:sz="8" w:space="0" w:color="auto"/>
                  </w:tcBorders>
                  <w:vAlign w:val="center"/>
                </w:tcPr>
                <w:p w14:paraId="501B368B" w14:textId="49B7812D"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3F086390" w14:textId="75DC8F8B"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20</w:t>
                  </w:r>
                </w:p>
              </w:tc>
              <w:tc>
                <w:tcPr>
                  <w:tcW w:w="1418" w:type="dxa"/>
                  <w:tcBorders>
                    <w:top w:val="single" w:sz="8" w:space="0" w:color="auto"/>
                    <w:left w:val="single" w:sz="8" w:space="0" w:color="auto"/>
                    <w:bottom w:val="single" w:sz="8" w:space="0" w:color="auto"/>
                    <w:right w:val="single" w:sz="8" w:space="0" w:color="auto"/>
                  </w:tcBorders>
                  <w:vAlign w:val="center"/>
                </w:tcPr>
                <w:p w14:paraId="3FE068D3" w14:textId="0C21D5C8"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OPTIONAL</w:t>
                  </w:r>
                </w:p>
              </w:tc>
            </w:tr>
            <w:tr w:rsidR="009D2F24" w:rsidRPr="0045658E" w14:paraId="0A5BEC0B" w14:textId="77777777" w:rsidTr="001474F8">
              <w:trPr>
                <w:trHeight w:val="397"/>
              </w:trPr>
              <w:tc>
                <w:tcPr>
                  <w:tcW w:w="1157" w:type="dxa"/>
                  <w:tcBorders>
                    <w:top w:val="single" w:sz="8" w:space="0" w:color="auto"/>
                    <w:left w:val="single" w:sz="8" w:space="0" w:color="auto"/>
                    <w:bottom w:val="single" w:sz="8" w:space="0" w:color="auto"/>
                    <w:right w:val="single" w:sz="8" w:space="0" w:color="auto"/>
                  </w:tcBorders>
                  <w:vAlign w:val="center"/>
                </w:tcPr>
                <w:p w14:paraId="7E450822" w14:textId="5C289D81" w:rsidR="009D2F24" w:rsidRPr="0045658E" w:rsidRDefault="009D2F24"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w:t>
                  </w:r>
                  <w:r w:rsidR="007E76F7">
                    <w:rPr>
                      <w:rFonts w:ascii="Arial" w:eastAsia="Arial" w:hAnsi="Arial" w:cs="Arial"/>
                      <w:sz w:val="20"/>
                      <w:szCs w:val="20"/>
                    </w:rPr>
                    <w:t>CLM</w:t>
                  </w:r>
                  <w:r w:rsidRPr="1CA74088">
                    <w:rPr>
                      <w:rFonts w:ascii="Arial" w:hAnsi="Arial" w:cs="Arial"/>
                      <w:color w:val="000000" w:themeColor="text1"/>
                      <w:sz w:val="20"/>
                      <w:szCs w:val="20"/>
                    </w:rPr>
                    <w:t>4014</w:t>
                  </w:r>
                </w:p>
              </w:tc>
              <w:tc>
                <w:tcPr>
                  <w:tcW w:w="4251" w:type="dxa"/>
                  <w:tcBorders>
                    <w:top w:val="single" w:sz="8" w:space="0" w:color="auto"/>
                    <w:left w:val="single" w:sz="8" w:space="0" w:color="auto"/>
                    <w:bottom w:val="single" w:sz="8" w:space="0" w:color="auto"/>
                    <w:right w:val="single" w:sz="8" w:space="0" w:color="auto"/>
                  </w:tcBorders>
                  <w:vAlign w:val="center"/>
                </w:tcPr>
                <w:p w14:paraId="3956074C" w14:textId="3B224091"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Rights &amp; Royalties: Labels &amp; Publishing</w:t>
                  </w:r>
                </w:p>
              </w:tc>
              <w:tc>
                <w:tcPr>
                  <w:tcW w:w="992" w:type="dxa"/>
                  <w:tcBorders>
                    <w:top w:val="single" w:sz="8" w:space="0" w:color="auto"/>
                    <w:left w:val="single" w:sz="8" w:space="0" w:color="auto"/>
                    <w:bottom w:val="single" w:sz="8" w:space="0" w:color="auto"/>
                    <w:right w:val="single" w:sz="8" w:space="0" w:color="auto"/>
                  </w:tcBorders>
                  <w:vAlign w:val="center"/>
                </w:tcPr>
                <w:p w14:paraId="3462CDB2" w14:textId="0F7F011F"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vAlign w:val="center"/>
                </w:tcPr>
                <w:p w14:paraId="4D79EC65" w14:textId="30570CB4"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20</w:t>
                  </w:r>
                </w:p>
              </w:tc>
              <w:tc>
                <w:tcPr>
                  <w:tcW w:w="1418" w:type="dxa"/>
                  <w:tcBorders>
                    <w:top w:val="single" w:sz="8" w:space="0" w:color="auto"/>
                    <w:left w:val="single" w:sz="8" w:space="0" w:color="auto"/>
                    <w:bottom w:val="single" w:sz="8" w:space="0" w:color="auto"/>
                    <w:right w:val="single" w:sz="8" w:space="0" w:color="auto"/>
                  </w:tcBorders>
                  <w:vAlign w:val="center"/>
                </w:tcPr>
                <w:p w14:paraId="596ECA83" w14:textId="0EB794BD" w:rsidR="009D2F24" w:rsidRPr="0045658E" w:rsidRDefault="009D2F24" w:rsidP="009D2F24">
                  <w:pPr>
                    <w:contextualSpacing/>
                    <w:jc w:val="center"/>
                    <w:rPr>
                      <w:rFonts w:ascii="Arial" w:hAnsi="Arial" w:cs="Arial"/>
                      <w:sz w:val="20"/>
                      <w:szCs w:val="20"/>
                    </w:rPr>
                  </w:pPr>
                  <w:r w:rsidRPr="1CA74088">
                    <w:rPr>
                      <w:rFonts w:ascii="Arial" w:eastAsia="Arial" w:hAnsi="Arial" w:cs="Arial"/>
                      <w:sz w:val="20"/>
                      <w:szCs w:val="20"/>
                    </w:rPr>
                    <w:t>OPTIONAL</w:t>
                  </w:r>
                </w:p>
              </w:tc>
            </w:tr>
            <w:tr w:rsidR="009D2F24" w:rsidRPr="0045658E" w14:paraId="45AF25D9" w14:textId="77777777" w:rsidTr="001474F8">
              <w:trPr>
                <w:trHeight w:val="397"/>
              </w:trPr>
              <w:tc>
                <w:tcPr>
                  <w:tcW w:w="1157" w:type="dxa"/>
                  <w:tcBorders>
                    <w:top w:val="single" w:sz="8" w:space="0" w:color="auto"/>
                    <w:left w:val="single" w:sz="8" w:space="0" w:color="auto"/>
                    <w:bottom w:val="single" w:sz="4" w:space="0" w:color="000000" w:themeColor="text1"/>
                    <w:right w:val="single" w:sz="8" w:space="0" w:color="auto"/>
                  </w:tcBorders>
                  <w:vAlign w:val="center"/>
                </w:tcPr>
                <w:p w14:paraId="037B1D6B" w14:textId="730E7EF8" w:rsidR="009D2F24" w:rsidRPr="0045658E" w:rsidRDefault="009D2F24" w:rsidP="009D2F24">
                  <w:pPr>
                    <w:contextualSpacing/>
                    <w:jc w:val="center"/>
                    <w:rPr>
                      <w:rFonts w:ascii="Arial" w:eastAsia="Arial" w:hAnsi="Arial" w:cs="Arial"/>
                      <w:sz w:val="20"/>
                      <w:szCs w:val="20"/>
                    </w:rPr>
                  </w:pPr>
                  <w:r w:rsidRPr="1CA74088">
                    <w:rPr>
                      <w:rFonts w:ascii="Arial" w:hAnsi="Arial" w:cs="Arial"/>
                      <w:color w:val="000000" w:themeColor="text1"/>
                      <w:sz w:val="20"/>
                      <w:szCs w:val="20"/>
                    </w:rPr>
                    <w:t>H</w:t>
                  </w:r>
                  <w:r w:rsidR="007E76F7">
                    <w:rPr>
                      <w:rFonts w:ascii="Arial" w:eastAsia="Arial" w:hAnsi="Arial" w:cs="Arial"/>
                      <w:sz w:val="20"/>
                      <w:szCs w:val="20"/>
                    </w:rPr>
                    <w:t>CLM</w:t>
                  </w:r>
                  <w:r w:rsidRPr="1CA74088">
                    <w:rPr>
                      <w:rFonts w:ascii="Arial" w:hAnsi="Arial" w:cs="Arial"/>
                      <w:color w:val="000000" w:themeColor="text1"/>
                      <w:sz w:val="20"/>
                      <w:szCs w:val="20"/>
                    </w:rPr>
                    <w:t>4015</w:t>
                  </w:r>
                </w:p>
              </w:tc>
              <w:tc>
                <w:tcPr>
                  <w:tcW w:w="4251" w:type="dxa"/>
                  <w:tcBorders>
                    <w:top w:val="single" w:sz="8" w:space="0" w:color="auto"/>
                    <w:left w:val="single" w:sz="8" w:space="0" w:color="auto"/>
                    <w:bottom w:val="single" w:sz="4" w:space="0" w:color="000000" w:themeColor="text1"/>
                    <w:right w:val="single" w:sz="8" w:space="0" w:color="auto"/>
                  </w:tcBorders>
                  <w:vAlign w:val="center"/>
                </w:tcPr>
                <w:p w14:paraId="252446EC" w14:textId="117E1B50" w:rsidR="009D2F24" w:rsidRPr="0045658E" w:rsidRDefault="009D2F24" w:rsidP="009D2F24">
                  <w:pPr>
                    <w:contextualSpacing/>
                    <w:jc w:val="center"/>
                    <w:rPr>
                      <w:rFonts w:ascii="Arial" w:eastAsia="Arial" w:hAnsi="Arial" w:cs="Arial"/>
                      <w:sz w:val="20"/>
                      <w:szCs w:val="20"/>
                    </w:rPr>
                  </w:pPr>
                  <w:r w:rsidRPr="1CA74088">
                    <w:rPr>
                      <w:rFonts w:ascii="Arial" w:eastAsia="Arial" w:hAnsi="Arial" w:cs="Arial"/>
                      <w:sz w:val="20"/>
                      <w:szCs w:val="20"/>
                    </w:rPr>
                    <w:t>Vocal Performance: Band &amp; Harmony Performance</w:t>
                  </w:r>
                </w:p>
              </w:tc>
              <w:tc>
                <w:tcPr>
                  <w:tcW w:w="992" w:type="dxa"/>
                  <w:tcBorders>
                    <w:top w:val="single" w:sz="8" w:space="0" w:color="auto"/>
                    <w:left w:val="single" w:sz="8" w:space="0" w:color="auto"/>
                    <w:bottom w:val="single" w:sz="4" w:space="0" w:color="000000" w:themeColor="text1"/>
                    <w:right w:val="single" w:sz="8" w:space="0" w:color="auto"/>
                  </w:tcBorders>
                  <w:vAlign w:val="center"/>
                </w:tcPr>
                <w:p w14:paraId="7BC19649" w14:textId="1A78E84C" w:rsidR="009D2F24" w:rsidRPr="0045658E" w:rsidRDefault="009D2F24" w:rsidP="009D2F24">
                  <w:pPr>
                    <w:contextualSpacing/>
                    <w:jc w:val="center"/>
                    <w:rPr>
                      <w:rFonts w:ascii="Arial" w:eastAsia="Arial" w:hAnsi="Arial" w:cs="Arial"/>
                      <w:sz w:val="20"/>
                      <w:szCs w:val="20"/>
                    </w:rPr>
                  </w:pPr>
                  <w:r w:rsidRPr="1CA74088">
                    <w:rPr>
                      <w:rFonts w:ascii="Arial" w:eastAsia="Arial" w:hAnsi="Arial" w:cs="Arial"/>
                      <w:sz w:val="20"/>
                      <w:szCs w:val="20"/>
                    </w:rPr>
                    <w:t>4</w:t>
                  </w:r>
                </w:p>
              </w:tc>
              <w:tc>
                <w:tcPr>
                  <w:tcW w:w="850" w:type="dxa"/>
                  <w:tcBorders>
                    <w:top w:val="single" w:sz="8" w:space="0" w:color="auto"/>
                    <w:left w:val="single" w:sz="8" w:space="0" w:color="auto"/>
                    <w:bottom w:val="single" w:sz="4" w:space="0" w:color="000000" w:themeColor="text1"/>
                    <w:right w:val="single" w:sz="8" w:space="0" w:color="auto"/>
                  </w:tcBorders>
                  <w:vAlign w:val="center"/>
                </w:tcPr>
                <w:p w14:paraId="4CAF6475" w14:textId="2A3FC2DD" w:rsidR="009D2F24" w:rsidRPr="0045658E" w:rsidRDefault="009D2F24" w:rsidP="009D2F24">
                  <w:pPr>
                    <w:contextualSpacing/>
                    <w:jc w:val="center"/>
                    <w:rPr>
                      <w:rFonts w:ascii="Arial" w:eastAsia="Arial" w:hAnsi="Arial" w:cs="Arial"/>
                      <w:sz w:val="20"/>
                      <w:szCs w:val="20"/>
                    </w:rPr>
                  </w:pPr>
                  <w:r w:rsidRPr="1CA74088">
                    <w:rPr>
                      <w:rFonts w:ascii="Arial" w:eastAsia="Arial" w:hAnsi="Arial" w:cs="Arial"/>
                      <w:sz w:val="20"/>
                      <w:szCs w:val="20"/>
                    </w:rPr>
                    <w:t>20</w:t>
                  </w:r>
                </w:p>
              </w:tc>
              <w:tc>
                <w:tcPr>
                  <w:tcW w:w="1418" w:type="dxa"/>
                  <w:tcBorders>
                    <w:top w:val="single" w:sz="8" w:space="0" w:color="auto"/>
                    <w:left w:val="single" w:sz="8" w:space="0" w:color="auto"/>
                    <w:bottom w:val="single" w:sz="4" w:space="0" w:color="000000" w:themeColor="text1"/>
                    <w:right w:val="single" w:sz="8" w:space="0" w:color="auto"/>
                  </w:tcBorders>
                  <w:vAlign w:val="center"/>
                </w:tcPr>
                <w:p w14:paraId="7FADB2BE" w14:textId="48CCF395" w:rsidR="009D2F24" w:rsidRPr="0045658E" w:rsidRDefault="009D2F24" w:rsidP="009D2F24">
                  <w:pPr>
                    <w:contextualSpacing/>
                    <w:jc w:val="center"/>
                    <w:rPr>
                      <w:rFonts w:ascii="Arial" w:eastAsia="Arial" w:hAnsi="Arial" w:cs="Arial"/>
                      <w:sz w:val="20"/>
                      <w:szCs w:val="20"/>
                    </w:rPr>
                  </w:pPr>
                  <w:r w:rsidRPr="1CA74088">
                    <w:rPr>
                      <w:rFonts w:ascii="Arial" w:eastAsia="Arial" w:hAnsi="Arial" w:cs="Arial"/>
                      <w:sz w:val="20"/>
                      <w:szCs w:val="20"/>
                    </w:rPr>
                    <w:t>OPTIONAL</w:t>
                  </w:r>
                </w:p>
              </w:tc>
            </w:tr>
          </w:tbl>
          <w:p w14:paraId="1C38BC02" w14:textId="47915A4A" w:rsidR="000A45FE" w:rsidRPr="0045658E" w:rsidRDefault="000A45FE" w:rsidP="00307F4E">
            <w:pPr>
              <w:rPr>
                <w:rFonts w:ascii="Arial" w:eastAsia="Times New Roman" w:hAnsi="Arial" w:cs="Arial"/>
                <w:b/>
                <w:sz w:val="20"/>
                <w:szCs w:val="20"/>
                <w:u w:val="single"/>
                <w:lang w:eastAsia="en-US"/>
              </w:rPr>
            </w:pPr>
          </w:p>
          <w:p w14:paraId="0B480969" w14:textId="77777777" w:rsidR="00877DE3" w:rsidRPr="0045658E" w:rsidRDefault="00877DE3" w:rsidP="00691CCE">
            <w:pPr>
              <w:rPr>
                <w:rFonts w:ascii="Arial" w:eastAsia="Times New Roman" w:hAnsi="Arial" w:cs="Arial"/>
                <w:sz w:val="20"/>
                <w:szCs w:val="20"/>
                <w:lang w:eastAsia="en-US"/>
              </w:rPr>
            </w:pPr>
          </w:p>
        </w:tc>
      </w:tr>
    </w:tbl>
    <w:p w14:paraId="0A085494" w14:textId="6E3B2824" w:rsidR="02AB7AC1" w:rsidRPr="0045658E" w:rsidRDefault="02AB7AC1">
      <w:pPr>
        <w:rPr>
          <w:rFonts w:ascii="Arial" w:hAnsi="Arial" w:cs="Arial"/>
          <w:sz w:val="20"/>
          <w:szCs w:val="20"/>
        </w:rPr>
      </w:pPr>
    </w:p>
    <w:p w14:paraId="6D646196" w14:textId="77777777" w:rsidR="00A25B8A" w:rsidRDefault="00A25B8A" w:rsidP="00A25B8A">
      <w:pPr>
        <w:spacing w:after="160" w:line="259" w:lineRule="auto"/>
        <w:rPr>
          <w:rFonts w:ascii="Arial" w:eastAsia="Times New Roman" w:hAnsi="Arial" w:cs="Arial"/>
          <w:b/>
          <w:sz w:val="20"/>
          <w:szCs w:val="20"/>
          <w:lang w:eastAsia="en-US"/>
        </w:rPr>
      </w:pPr>
    </w:p>
    <w:p w14:paraId="57B4AB0B" w14:textId="77777777" w:rsidR="00397290" w:rsidRDefault="00397290" w:rsidP="00A25B8A">
      <w:pPr>
        <w:spacing w:after="160" w:line="259" w:lineRule="auto"/>
        <w:rPr>
          <w:rFonts w:ascii="Arial" w:eastAsia="Times New Roman" w:hAnsi="Arial" w:cs="Arial"/>
          <w:b/>
          <w:sz w:val="20"/>
          <w:szCs w:val="20"/>
          <w:lang w:eastAsia="en-US"/>
        </w:rPr>
      </w:pPr>
    </w:p>
    <w:p w14:paraId="4F7F563A" w14:textId="77777777" w:rsidR="00397290" w:rsidRDefault="00397290" w:rsidP="00A25B8A">
      <w:pPr>
        <w:spacing w:after="160" w:line="259" w:lineRule="auto"/>
        <w:rPr>
          <w:rFonts w:ascii="Arial" w:eastAsia="Times New Roman" w:hAnsi="Arial" w:cs="Arial"/>
          <w:b/>
          <w:sz w:val="20"/>
          <w:szCs w:val="20"/>
          <w:lang w:eastAsia="en-US"/>
        </w:rPr>
      </w:pPr>
    </w:p>
    <w:p w14:paraId="268DFC03" w14:textId="7778B929" w:rsidR="00877DE3" w:rsidRPr="0045658E" w:rsidRDefault="00877DE3" w:rsidP="00A25B8A">
      <w:pPr>
        <w:spacing w:after="160" w:line="259" w:lineRule="auto"/>
        <w:rPr>
          <w:rFonts w:ascii="Arial" w:eastAsia="Times New Roman" w:hAnsi="Arial" w:cs="Arial"/>
          <w:b/>
          <w:sz w:val="20"/>
          <w:szCs w:val="20"/>
          <w:lang w:eastAsia="en-US"/>
        </w:rPr>
      </w:pPr>
      <w:r w:rsidRPr="1CA74088">
        <w:rPr>
          <w:rFonts w:ascii="Arial" w:eastAsia="Times New Roman" w:hAnsi="Arial" w:cs="Arial"/>
          <w:b/>
          <w:sz w:val="20"/>
          <w:szCs w:val="20"/>
          <w:lang w:eastAsia="en-US"/>
        </w:rPr>
        <w:lastRenderedPageBreak/>
        <w:t>Section B - Course Overview</w:t>
      </w:r>
    </w:p>
    <w:p w14:paraId="3009C812" w14:textId="77777777" w:rsidR="00877DE3" w:rsidRPr="0045658E" w:rsidRDefault="00877DE3" w:rsidP="00877DE3">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7DE3" w:rsidRPr="0045658E" w14:paraId="1328D5DD" w14:textId="77777777" w:rsidTr="4A6D97E0">
        <w:tc>
          <w:tcPr>
            <w:tcW w:w="5000" w:type="pct"/>
            <w:shd w:val="clear" w:color="auto" w:fill="auto"/>
          </w:tcPr>
          <w:p w14:paraId="024D313C" w14:textId="77777777" w:rsidR="00877DE3" w:rsidRPr="0045658E" w:rsidRDefault="00877DE3" w:rsidP="00691CCE">
            <w:pPr>
              <w:tabs>
                <w:tab w:val="left" w:pos="1418"/>
                <w:tab w:val="left" w:pos="4536"/>
                <w:tab w:val="left" w:pos="6804"/>
              </w:tabs>
              <w:rPr>
                <w:rFonts w:ascii="Arial" w:eastAsia="Times New Roman" w:hAnsi="Arial" w:cs="Arial"/>
                <w:i/>
                <w:color w:val="000000"/>
                <w:sz w:val="20"/>
                <w:szCs w:val="20"/>
              </w:rPr>
            </w:pPr>
          </w:p>
          <w:p w14:paraId="5AB61D5E" w14:textId="582560C0" w:rsidR="00C256AE" w:rsidRPr="0045658E" w:rsidRDefault="6A015BD6" w:rsidP="4A6D97E0">
            <w:pPr>
              <w:pBdr>
                <w:top w:val="nil"/>
                <w:left w:val="nil"/>
                <w:bottom w:val="nil"/>
                <w:right w:val="nil"/>
                <w:between w:val="nil"/>
              </w:pBdr>
              <w:ind w:left="103" w:right="235"/>
              <w:rPr>
                <w:rFonts w:ascii="Arial" w:hAnsi="Arial" w:cs="Arial"/>
                <w:sz w:val="20"/>
                <w:szCs w:val="20"/>
              </w:rPr>
            </w:pPr>
            <w:r w:rsidRPr="1CA74088">
              <w:rPr>
                <w:rFonts w:ascii="Arial" w:hAnsi="Arial" w:cs="Arial"/>
                <w:sz w:val="20"/>
                <w:szCs w:val="20"/>
              </w:rPr>
              <w:t xml:space="preserve">LCCM’s new </w:t>
            </w:r>
            <w:proofErr w:type="spellStart"/>
            <w:r w:rsidRPr="1CA74088">
              <w:rPr>
                <w:rFonts w:ascii="Arial" w:hAnsi="Arial" w:cs="Arial"/>
                <w:sz w:val="20"/>
                <w:szCs w:val="20"/>
              </w:rPr>
              <w:t>CertHE</w:t>
            </w:r>
            <w:proofErr w:type="spellEnd"/>
            <w:r w:rsidRPr="1CA74088">
              <w:rPr>
                <w:rFonts w:ascii="Arial" w:hAnsi="Arial" w:cs="Arial"/>
                <w:sz w:val="20"/>
                <w:szCs w:val="20"/>
              </w:rPr>
              <w:t xml:space="preserve"> in Commercial Music is a </w:t>
            </w:r>
            <w:proofErr w:type="gramStart"/>
            <w:r w:rsidRPr="1CA74088">
              <w:rPr>
                <w:rFonts w:ascii="Arial" w:hAnsi="Arial" w:cs="Arial"/>
                <w:sz w:val="20"/>
                <w:szCs w:val="20"/>
              </w:rPr>
              <w:t>one year</w:t>
            </w:r>
            <w:proofErr w:type="gramEnd"/>
            <w:r w:rsidRPr="1CA74088">
              <w:rPr>
                <w:rFonts w:ascii="Arial" w:hAnsi="Arial" w:cs="Arial"/>
                <w:sz w:val="20"/>
                <w:szCs w:val="20"/>
              </w:rPr>
              <w:t xml:space="preserve"> certificate course suited to modern music makers including solo vocalists and rappers, hip-hop and electronic music producers, ambitious DIY artists, hands-on A&amp;R or executive producers. </w:t>
            </w:r>
            <w:r w:rsidR="31C30D09" w:rsidRPr="1CA74088">
              <w:rPr>
                <w:rFonts w:ascii="Arial" w:hAnsi="Arial" w:cs="Arial"/>
                <w:sz w:val="20"/>
                <w:szCs w:val="20"/>
              </w:rPr>
              <w:t xml:space="preserve">In this programme you will learn the fundamental knowledge and skills needed to start work and build a creative career in the music industry. </w:t>
            </w:r>
            <w:r w:rsidR="731E27D7" w:rsidRPr="1CA74088">
              <w:rPr>
                <w:rFonts w:ascii="Arial" w:hAnsi="Arial" w:cs="Arial"/>
                <w:sz w:val="20"/>
                <w:szCs w:val="20"/>
              </w:rPr>
              <w:t xml:space="preserve">The programme brings together </w:t>
            </w:r>
            <w:r w:rsidR="0028426F" w:rsidRPr="1CA74088">
              <w:rPr>
                <w:rFonts w:ascii="Arial" w:hAnsi="Arial" w:cs="Arial"/>
                <w:sz w:val="20"/>
                <w:szCs w:val="20"/>
              </w:rPr>
              <w:t>Compulsory</w:t>
            </w:r>
            <w:r w:rsidR="731E27D7" w:rsidRPr="1CA74088">
              <w:rPr>
                <w:rFonts w:ascii="Arial" w:hAnsi="Arial" w:cs="Arial"/>
                <w:sz w:val="20"/>
                <w:szCs w:val="20"/>
              </w:rPr>
              <w:t xml:space="preserve"> and optional modules that are nearly all cross-programme with other degrees at LCCM enabling </w:t>
            </w:r>
            <w:r w:rsidR="08BEA72E" w:rsidRPr="1CA74088">
              <w:rPr>
                <w:rFonts w:ascii="Arial" w:hAnsi="Arial" w:cs="Arial"/>
                <w:sz w:val="20"/>
                <w:szCs w:val="20"/>
              </w:rPr>
              <w:t>you</w:t>
            </w:r>
            <w:r w:rsidR="731E27D7" w:rsidRPr="1CA74088">
              <w:rPr>
                <w:rFonts w:ascii="Arial" w:hAnsi="Arial" w:cs="Arial"/>
                <w:sz w:val="20"/>
                <w:szCs w:val="20"/>
              </w:rPr>
              <w:t xml:space="preserve"> to meet and collaborate with peers across the college.  </w:t>
            </w:r>
          </w:p>
          <w:p w14:paraId="6A39FE68" w14:textId="734AD386" w:rsidR="00C256AE" w:rsidRPr="0045658E" w:rsidRDefault="00C256AE" w:rsidP="4A6D97E0">
            <w:pPr>
              <w:pBdr>
                <w:top w:val="nil"/>
                <w:left w:val="nil"/>
                <w:bottom w:val="nil"/>
                <w:right w:val="nil"/>
                <w:between w:val="nil"/>
              </w:pBdr>
              <w:ind w:left="103" w:right="235"/>
              <w:rPr>
                <w:rFonts w:ascii="Arial" w:hAnsi="Arial" w:cs="Arial"/>
                <w:sz w:val="20"/>
                <w:szCs w:val="20"/>
              </w:rPr>
            </w:pPr>
          </w:p>
          <w:p w14:paraId="7D4D8339" w14:textId="14765122" w:rsidR="00C256AE" w:rsidRPr="0045658E" w:rsidRDefault="4ED274DA" w:rsidP="4A6D97E0">
            <w:pPr>
              <w:pBdr>
                <w:top w:val="nil"/>
                <w:left w:val="nil"/>
                <w:bottom w:val="nil"/>
                <w:right w:val="nil"/>
                <w:between w:val="nil"/>
              </w:pBdr>
              <w:ind w:left="103" w:right="235"/>
              <w:rPr>
                <w:rFonts w:ascii="Arial" w:hAnsi="Arial" w:cs="Arial"/>
                <w:sz w:val="20"/>
                <w:szCs w:val="20"/>
              </w:rPr>
            </w:pPr>
            <w:r w:rsidRPr="1CA74088">
              <w:rPr>
                <w:rFonts w:ascii="Arial" w:hAnsi="Arial" w:cs="Arial"/>
                <w:sz w:val="20"/>
                <w:szCs w:val="20"/>
              </w:rPr>
              <w:t xml:space="preserve">The </w:t>
            </w:r>
            <w:r w:rsidR="0028426F" w:rsidRPr="1CA74088">
              <w:rPr>
                <w:rFonts w:ascii="Arial" w:hAnsi="Arial" w:cs="Arial"/>
                <w:sz w:val="20"/>
                <w:szCs w:val="20"/>
              </w:rPr>
              <w:t>Compulsory</w:t>
            </w:r>
            <w:r w:rsidRPr="1CA74088">
              <w:rPr>
                <w:rFonts w:ascii="Arial" w:hAnsi="Arial" w:cs="Arial"/>
                <w:sz w:val="20"/>
                <w:szCs w:val="20"/>
              </w:rPr>
              <w:t xml:space="preserve"> modules are orientated to the creative music maker who also wants to learn the essentials of the industry. You will learn the key workings of industry organisations as well as the history of pop music as well as gaining essential experience in music programming. Optional pathways can take you on a creative or business direction or a combination of both. Wh</w:t>
            </w:r>
            <w:r w:rsidR="341584CF" w:rsidRPr="1CA74088">
              <w:rPr>
                <w:rFonts w:ascii="Arial" w:hAnsi="Arial" w:cs="Arial"/>
                <w:sz w:val="20"/>
                <w:szCs w:val="20"/>
              </w:rPr>
              <w:t>atever</w:t>
            </w:r>
            <w:r w:rsidRPr="1CA74088">
              <w:rPr>
                <w:rFonts w:ascii="Arial" w:hAnsi="Arial" w:cs="Arial"/>
                <w:sz w:val="20"/>
                <w:szCs w:val="20"/>
              </w:rPr>
              <w:t xml:space="preserve"> </w:t>
            </w:r>
            <w:r w:rsidR="6F800241" w:rsidRPr="1CA74088">
              <w:rPr>
                <w:rFonts w:ascii="Arial" w:hAnsi="Arial" w:cs="Arial"/>
                <w:sz w:val="20"/>
                <w:szCs w:val="20"/>
              </w:rPr>
              <w:t xml:space="preserve">type of music you make, you will be able to develop your creative </w:t>
            </w:r>
            <w:r w:rsidR="68AAA333" w:rsidRPr="1CA74088">
              <w:rPr>
                <w:rFonts w:ascii="Arial" w:hAnsi="Arial" w:cs="Arial"/>
                <w:sz w:val="20"/>
                <w:szCs w:val="20"/>
              </w:rPr>
              <w:t>practice</w:t>
            </w:r>
            <w:r w:rsidR="6F800241" w:rsidRPr="1CA74088">
              <w:rPr>
                <w:rFonts w:ascii="Arial" w:hAnsi="Arial" w:cs="Arial"/>
                <w:sz w:val="20"/>
                <w:szCs w:val="20"/>
              </w:rPr>
              <w:t xml:space="preserve"> whilst also learning how to </w:t>
            </w:r>
            <w:r w:rsidR="789CCE42" w:rsidRPr="1CA74088">
              <w:rPr>
                <w:rFonts w:ascii="Arial" w:hAnsi="Arial" w:cs="Arial"/>
                <w:sz w:val="20"/>
                <w:szCs w:val="20"/>
              </w:rPr>
              <w:t xml:space="preserve">optimise your </w:t>
            </w:r>
            <w:r w:rsidR="6F800241" w:rsidRPr="1CA74088">
              <w:rPr>
                <w:rFonts w:ascii="Arial" w:hAnsi="Arial" w:cs="Arial"/>
                <w:sz w:val="20"/>
                <w:szCs w:val="20"/>
              </w:rPr>
              <w:t>release</w:t>
            </w:r>
            <w:r w:rsidR="6C336956" w:rsidRPr="1CA74088">
              <w:rPr>
                <w:rFonts w:ascii="Arial" w:hAnsi="Arial" w:cs="Arial"/>
                <w:sz w:val="20"/>
                <w:szCs w:val="20"/>
              </w:rPr>
              <w:t>s</w:t>
            </w:r>
            <w:r w:rsidR="53BC4BC0" w:rsidRPr="1CA74088">
              <w:rPr>
                <w:rFonts w:ascii="Arial" w:hAnsi="Arial" w:cs="Arial"/>
                <w:sz w:val="20"/>
                <w:szCs w:val="20"/>
              </w:rPr>
              <w:t xml:space="preserve"> on digital platforms </w:t>
            </w:r>
            <w:r w:rsidR="6F800241" w:rsidRPr="1CA74088">
              <w:rPr>
                <w:rFonts w:ascii="Arial" w:hAnsi="Arial" w:cs="Arial"/>
                <w:sz w:val="20"/>
                <w:szCs w:val="20"/>
              </w:rPr>
              <w:t>and navigate the modern industry.</w:t>
            </w:r>
          </w:p>
          <w:p w14:paraId="552C466F" w14:textId="47C8FAF2" w:rsidR="00C256AE" w:rsidRPr="0045658E" w:rsidRDefault="00C256AE" w:rsidP="4A6D97E0">
            <w:pPr>
              <w:pBdr>
                <w:top w:val="nil"/>
                <w:left w:val="nil"/>
                <w:bottom w:val="nil"/>
                <w:right w:val="nil"/>
                <w:between w:val="nil"/>
              </w:pBdr>
              <w:ind w:left="103" w:right="235"/>
              <w:rPr>
                <w:rFonts w:ascii="Arial" w:hAnsi="Arial" w:cs="Arial"/>
                <w:sz w:val="20"/>
                <w:szCs w:val="20"/>
              </w:rPr>
            </w:pPr>
          </w:p>
          <w:p w14:paraId="757EEC63" w14:textId="77777777" w:rsidR="00C256AE" w:rsidRPr="0045658E" w:rsidRDefault="00C256AE" w:rsidP="00C256AE">
            <w:pPr>
              <w:pBdr>
                <w:top w:val="nil"/>
                <w:left w:val="nil"/>
                <w:bottom w:val="nil"/>
                <w:right w:val="nil"/>
                <w:between w:val="nil"/>
              </w:pBdr>
              <w:ind w:left="103"/>
              <w:rPr>
                <w:rFonts w:ascii="Arial" w:hAnsi="Arial" w:cs="Arial"/>
                <w:b/>
                <w:color w:val="000000"/>
                <w:sz w:val="20"/>
                <w:szCs w:val="20"/>
              </w:rPr>
            </w:pPr>
          </w:p>
          <w:p w14:paraId="42D31976" w14:textId="35B4D5E8" w:rsidR="00C256AE" w:rsidRPr="0045658E" w:rsidRDefault="00C256AE" w:rsidP="00C256AE">
            <w:pPr>
              <w:pBdr>
                <w:top w:val="nil"/>
                <w:left w:val="nil"/>
                <w:bottom w:val="nil"/>
                <w:right w:val="nil"/>
                <w:between w:val="nil"/>
              </w:pBdr>
              <w:rPr>
                <w:rFonts w:ascii="Arial" w:hAnsi="Arial" w:cs="Arial"/>
                <w:b/>
                <w:color w:val="000000"/>
                <w:sz w:val="20"/>
                <w:szCs w:val="20"/>
              </w:rPr>
            </w:pPr>
            <w:r w:rsidRPr="1CA74088">
              <w:rPr>
                <w:rFonts w:ascii="Arial" w:hAnsi="Arial" w:cs="Arial"/>
                <w:b/>
                <w:color w:val="000000" w:themeColor="text1"/>
                <w:sz w:val="20"/>
                <w:szCs w:val="20"/>
              </w:rPr>
              <w:t>Level 4</w:t>
            </w:r>
          </w:p>
          <w:p w14:paraId="373635A5" w14:textId="77777777" w:rsidR="00C256AE" w:rsidRPr="0045658E" w:rsidRDefault="00C256AE" w:rsidP="00C256AE">
            <w:pPr>
              <w:pBdr>
                <w:top w:val="nil"/>
                <w:left w:val="nil"/>
                <w:bottom w:val="nil"/>
                <w:right w:val="nil"/>
                <w:between w:val="nil"/>
              </w:pBdr>
              <w:ind w:left="103"/>
              <w:rPr>
                <w:rFonts w:ascii="Arial" w:hAnsi="Arial" w:cs="Arial"/>
                <w:b/>
                <w:color w:val="000000"/>
                <w:sz w:val="20"/>
                <w:szCs w:val="20"/>
              </w:rPr>
            </w:pPr>
          </w:p>
          <w:p w14:paraId="3784AB6B" w14:textId="19D46ED1" w:rsidR="00C256AE" w:rsidRPr="0045658E" w:rsidRDefault="23D172E4" w:rsidP="00C256AE">
            <w:pPr>
              <w:rPr>
                <w:rFonts w:ascii="Arial" w:hAnsi="Arial" w:cs="Arial"/>
                <w:sz w:val="20"/>
                <w:szCs w:val="20"/>
              </w:rPr>
            </w:pPr>
            <w:r w:rsidRPr="1CA74088">
              <w:rPr>
                <w:rFonts w:ascii="Arial" w:hAnsi="Arial" w:cs="Arial"/>
                <w:sz w:val="20"/>
                <w:szCs w:val="20"/>
              </w:rPr>
              <w:t xml:space="preserve">Studies at Level 4 aim to get you work-ready with knowledge of the underlying concepts and principles of the sector, </w:t>
            </w:r>
            <w:r w:rsidR="543EE014" w:rsidRPr="1CA74088">
              <w:rPr>
                <w:rFonts w:ascii="Arial" w:hAnsi="Arial" w:cs="Arial"/>
                <w:sz w:val="20"/>
                <w:szCs w:val="20"/>
              </w:rPr>
              <w:t xml:space="preserve">you will be able to </w:t>
            </w:r>
            <w:r w:rsidRPr="1CA74088">
              <w:rPr>
                <w:rFonts w:ascii="Arial" w:hAnsi="Arial" w:cs="Arial"/>
                <w:sz w:val="20"/>
                <w:szCs w:val="20"/>
              </w:rPr>
              <w:t>develop an entry-level understanding of:</w:t>
            </w:r>
          </w:p>
          <w:p w14:paraId="77B102C2" w14:textId="65B39D80" w:rsidR="00C256AE" w:rsidRPr="0045658E" w:rsidRDefault="748EF837" w:rsidP="00C256AE">
            <w:pPr>
              <w:pStyle w:val="ListParagraph"/>
              <w:widowControl w:val="0"/>
              <w:numPr>
                <w:ilvl w:val="0"/>
                <w:numId w:val="14"/>
              </w:numPr>
              <w:rPr>
                <w:rFonts w:ascii="Arial" w:hAnsi="Arial" w:cs="Arial"/>
                <w:sz w:val="20"/>
                <w:szCs w:val="20"/>
              </w:rPr>
            </w:pPr>
            <w:r w:rsidRPr="1CA74088">
              <w:rPr>
                <w:rFonts w:ascii="Arial" w:hAnsi="Arial" w:cs="Arial"/>
                <w:sz w:val="20"/>
                <w:szCs w:val="20"/>
              </w:rPr>
              <w:t>T</w:t>
            </w:r>
            <w:r w:rsidR="23D172E4" w:rsidRPr="1CA74088">
              <w:rPr>
                <w:rFonts w:ascii="Arial" w:hAnsi="Arial" w:cs="Arial"/>
                <w:sz w:val="20"/>
                <w:szCs w:val="20"/>
              </w:rPr>
              <w:t>he key sectors and organisations within the UK and International music industry;</w:t>
            </w:r>
          </w:p>
          <w:p w14:paraId="1B11BCFA" w14:textId="195D20A9" w:rsidR="3CAE1EAE" w:rsidRPr="0045658E" w:rsidRDefault="3CAE1EAE" w:rsidP="4A6D97E0">
            <w:pPr>
              <w:pStyle w:val="ListParagraph"/>
              <w:widowControl w:val="0"/>
              <w:numPr>
                <w:ilvl w:val="0"/>
                <w:numId w:val="14"/>
              </w:numPr>
              <w:rPr>
                <w:rFonts w:ascii="Arial" w:hAnsi="Arial" w:cs="Arial"/>
                <w:sz w:val="20"/>
                <w:szCs w:val="20"/>
              </w:rPr>
            </w:pPr>
            <w:r w:rsidRPr="1CA74088">
              <w:rPr>
                <w:rFonts w:ascii="Arial" w:hAnsi="Arial" w:cs="Arial"/>
                <w:sz w:val="20"/>
                <w:szCs w:val="20"/>
              </w:rPr>
              <w:t>An understanding of DAWs and how to create &amp; mix music on Logic Pro</w:t>
            </w:r>
          </w:p>
          <w:p w14:paraId="1526D6FF" w14:textId="27A1EC39" w:rsidR="00C256AE" w:rsidRPr="0045658E" w:rsidRDefault="748EF837" w:rsidP="00C256AE">
            <w:pPr>
              <w:pStyle w:val="ListParagraph"/>
              <w:widowControl w:val="0"/>
              <w:numPr>
                <w:ilvl w:val="0"/>
                <w:numId w:val="14"/>
              </w:numPr>
              <w:rPr>
                <w:rFonts w:ascii="Arial" w:hAnsi="Arial" w:cs="Arial"/>
                <w:sz w:val="20"/>
                <w:szCs w:val="20"/>
              </w:rPr>
            </w:pPr>
            <w:r w:rsidRPr="1CA74088">
              <w:rPr>
                <w:rFonts w:ascii="Arial" w:hAnsi="Arial" w:cs="Arial"/>
                <w:sz w:val="20"/>
                <w:szCs w:val="20"/>
              </w:rPr>
              <w:t>T</w:t>
            </w:r>
            <w:r w:rsidR="23D172E4" w:rsidRPr="1CA74088">
              <w:rPr>
                <w:rFonts w:ascii="Arial" w:hAnsi="Arial" w:cs="Arial"/>
                <w:sz w:val="20"/>
                <w:szCs w:val="20"/>
              </w:rPr>
              <w:t xml:space="preserve">he </w:t>
            </w:r>
            <w:r w:rsidR="151CF91F" w:rsidRPr="1CA74088">
              <w:rPr>
                <w:rFonts w:ascii="Arial" w:hAnsi="Arial" w:cs="Arial"/>
                <w:sz w:val="20"/>
                <w:szCs w:val="20"/>
              </w:rPr>
              <w:t>rules of engagement and nuances of</w:t>
            </w:r>
            <w:r w:rsidR="23D172E4" w:rsidRPr="1CA74088">
              <w:rPr>
                <w:rFonts w:ascii="Arial" w:hAnsi="Arial" w:cs="Arial"/>
                <w:sz w:val="20"/>
                <w:szCs w:val="20"/>
              </w:rPr>
              <w:t xml:space="preserve"> entertainment content platforms;</w:t>
            </w:r>
          </w:p>
          <w:p w14:paraId="6B781205" w14:textId="7B7DC87D" w:rsidR="5D222389" w:rsidRPr="0045658E" w:rsidRDefault="5D222389" w:rsidP="4A6D97E0">
            <w:pPr>
              <w:pStyle w:val="ListParagraph"/>
              <w:widowControl w:val="0"/>
              <w:numPr>
                <w:ilvl w:val="0"/>
                <w:numId w:val="14"/>
              </w:numPr>
              <w:rPr>
                <w:rFonts w:ascii="Arial" w:hAnsi="Arial" w:cs="Arial"/>
                <w:sz w:val="20"/>
                <w:szCs w:val="20"/>
              </w:rPr>
            </w:pPr>
            <w:r w:rsidRPr="1CA74088">
              <w:rPr>
                <w:rFonts w:ascii="Arial" w:hAnsi="Arial" w:cs="Arial"/>
                <w:sz w:val="20"/>
                <w:szCs w:val="20"/>
              </w:rPr>
              <w:t>Vocal, rap or spoken word vocal performance techniques &amp; practice</w:t>
            </w:r>
          </w:p>
          <w:p w14:paraId="0E12B574" w14:textId="6A7168CF" w:rsidR="00C256AE" w:rsidRPr="0045658E" w:rsidRDefault="748EF837" w:rsidP="00C256AE">
            <w:pPr>
              <w:pStyle w:val="ListParagraph"/>
              <w:widowControl w:val="0"/>
              <w:numPr>
                <w:ilvl w:val="0"/>
                <w:numId w:val="14"/>
              </w:numPr>
              <w:rPr>
                <w:rFonts w:ascii="Arial" w:hAnsi="Arial" w:cs="Arial"/>
                <w:sz w:val="20"/>
                <w:szCs w:val="20"/>
              </w:rPr>
            </w:pPr>
            <w:r w:rsidRPr="1CA74088">
              <w:rPr>
                <w:rFonts w:ascii="Arial" w:hAnsi="Arial" w:cs="Arial"/>
                <w:sz w:val="20"/>
                <w:szCs w:val="20"/>
              </w:rPr>
              <w:t>T</w:t>
            </w:r>
            <w:r w:rsidR="23D172E4" w:rsidRPr="1CA74088">
              <w:rPr>
                <w:rFonts w:ascii="Arial" w:hAnsi="Arial" w:cs="Arial"/>
                <w:sz w:val="20"/>
                <w:szCs w:val="20"/>
              </w:rPr>
              <w:t>he importance of intellectual property and the various revenue streams generated by its exploitation;</w:t>
            </w:r>
          </w:p>
          <w:p w14:paraId="7EC7DB2F" w14:textId="64088BAE" w:rsidR="00C256AE" w:rsidRPr="0045658E" w:rsidRDefault="748EF837" w:rsidP="00C256AE">
            <w:pPr>
              <w:pStyle w:val="ListParagraph"/>
              <w:widowControl w:val="0"/>
              <w:numPr>
                <w:ilvl w:val="0"/>
                <w:numId w:val="14"/>
              </w:numPr>
              <w:rPr>
                <w:rFonts w:ascii="Arial" w:hAnsi="Arial" w:cs="Arial"/>
                <w:sz w:val="20"/>
                <w:szCs w:val="20"/>
              </w:rPr>
            </w:pPr>
            <w:r w:rsidRPr="1CA74088">
              <w:rPr>
                <w:rFonts w:ascii="Arial" w:hAnsi="Arial" w:cs="Arial"/>
                <w:sz w:val="20"/>
                <w:szCs w:val="20"/>
              </w:rPr>
              <w:t>Th</w:t>
            </w:r>
            <w:r w:rsidR="23D172E4" w:rsidRPr="1CA74088">
              <w:rPr>
                <w:rFonts w:ascii="Arial" w:hAnsi="Arial" w:cs="Arial"/>
                <w:sz w:val="20"/>
                <w:szCs w:val="20"/>
              </w:rPr>
              <w:t xml:space="preserve">e cultural, social and musical history of the post-war period to the modern day. </w:t>
            </w:r>
          </w:p>
          <w:p w14:paraId="3323E23A" w14:textId="0C8CDE60" w:rsidR="009E1DC6" w:rsidRPr="0045658E" w:rsidRDefault="748EF837" w:rsidP="00AE38CA">
            <w:pPr>
              <w:pStyle w:val="ListParagraph"/>
              <w:widowControl w:val="0"/>
              <w:numPr>
                <w:ilvl w:val="0"/>
                <w:numId w:val="14"/>
              </w:numPr>
              <w:rPr>
                <w:rFonts w:ascii="Arial" w:hAnsi="Arial" w:cs="Arial"/>
                <w:sz w:val="20"/>
                <w:szCs w:val="20"/>
              </w:rPr>
            </w:pPr>
            <w:r w:rsidRPr="1CA74088">
              <w:rPr>
                <w:rFonts w:ascii="Arial" w:hAnsi="Arial" w:cs="Arial"/>
                <w:sz w:val="20"/>
                <w:szCs w:val="20"/>
              </w:rPr>
              <w:t xml:space="preserve"> An introduction into the art of production, recording and mixing</w:t>
            </w:r>
          </w:p>
          <w:p w14:paraId="133BB815" w14:textId="1844BAC9" w:rsidR="009E1DC6" w:rsidRPr="0045658E" w:rsidRDefault="748EF837" w:rsidP="00AE38CA">
            <w:pPr>
              <w:pStyle w:val="ListParagraph"/>
              <w:widowControl w:val="0"/>
              <w:numPr>
                <w:ilvl w:val="0"/>
                <w:numId w:val="14"/>
              </w:numPr>
              <w:rPr>
                <w:rFonts w:ascii="Arial" w:hAnsi="Arial" w:cs="Arial"/>
                <w:sz w:val="20"/>
                <w:szCs w:val="20"/>
              </w:rPr>
            </w:pPr>
            <w:r w:rsidRPr="1CA74088">
              <w:rPr>
                <w:rFonts w:ascii="Arial" w:hAnsi="Arial" w:cs="Arial"/>
                <w:sz w:val="20"/>
                <w:szCs w:val="20"/>
              </w:rPr>
              <w:t xml:space="preserve">An introduction to creative collaboration, </w:t>
            </w:r>
            <w:proofErr w:type="spellStart"/>
            <w:r w:rsidRPr="1CA74088">
              <w:rPr>
                <w:rFonts w:ascii="Arial" w:hAnsi="Arial" w:cs="Arial"/>
                <w:sz w:val="20"/>
                <w:szCs w:val="20"/>
              </w:rPr>
              <w:t>songwriting</w:t>
            </w:r>
            <w:proofErr w:type="spellEnd"/>
            <w:r w:rsidRPr="1CA74088">
              <w:rPr>
                <w:rFonts w:ascii="Arial" w:hAnsi="Arial" w:cs="Arial"/>
                <w:sz w:val="20"/>
                <w:szCs w:val="20"/>
              </w:rPr>
              <w:t xml:space="preserve"> and artist development</w:t>
            </w:r>
          </w:p>
          <w:p w14:paraId="351F2D0E" w14:textId="77777777" w:rsidR="0049483E" w:rsidRPr="0045658E" w:rsidRDefault="0049483E" w:rsidP="00C256AE">
            <w:pPr>
              <w:pBdr>
                <w:top w:val="nil"/>
                <w:left w:val="nil"/>
                <w:bottom w:val="nil"/>
                <w:right w:val="nil"/>
                <w:between w:val="nil"/>
              </w:pBdr>
              <w:spacing w:before="1"/>
              <w:rPr>
                <w:rFonts w:ascii="Arial" w:hAnsi="Arial" w:cs="Arial"/>
                <w:sz w:val="20"/>
                <w:szCs w:val="20"/>
              </w:rPr>
            </w:pPr>
          </w:p>
          <w:p w14:paraId="48C04521" w14:textId="3F00B5E6" w:rsidR="00A25B8A" w:rsidRPr="0045658E" w:rsidRDefault="00A25B8A" w:rsidP="009E1DC6">
            <w:pPr>
              <w:rPr>
                <w:rFonts w:ascii="Arial" w:hAnsi="Arial" w:cs="Arial"/>
                <w:sz w:val="20"/>
                <w:szCs w:val="20"/>
              </w:rPr>
            </w:pPr>
          </w:p>
        </w:tc>
      </w:tr>
    </w:tbl>
    <w:p w14:paraId="4DFCE654" w14:textId="063A2421" w:rsidR="00CD681E" w:rsidRPr="0045658E" w:rsidRDefault="00CD681E" w:rsidP="00877DE3">
      <w:pPr>
        <w:rPr>
          <w:rFonts w:ascii="Arial" w:eastAsia="Times" w:hAnsi="Arial" w:cs="Arial"/>
          <w:b/>
          <w:sz w:val="20"/>
          <w:szCs w:val="20"/>
        </w:rPr>
      </w:pPr>
    </w:p>
    <w:p w14:paraId="628208E2" w14:textId="38D7E870" w:rsidR="00877DE3" w:rsidRPr="0045658E" w:rsidRDefault="00877DE3" w:rsidP="00877DE3">
      <w:pPr>
        <w:rPr>
          <w:rFonts w:ascii="Arial" w:eastAsia="Times" w:hAnsi="Arial" w:cs="Arial"/>
          <w:b/>
          <w:sz w:val="20"/>
          <w:szCs w:val="20"/>
        </w:rPr>
      </w:pPr>
      <w:r w:rsidRPr="1CA74088">
        <w:rPr>
          <w:rFonts w:ascii="Arial" w:eastAsia="Times" w:hAnsi="Arial" w:cs="Arial"/>
          <w:b/>
          <w:sz w:val="20"/>
          <w:szCs w:val="20"/>
        </w:rPr>
        <w:t>Section C - Course Aims</w:t>
      </w:r>
    </w:p>
    <w:p w14:paraId="319BA676" w14:textId="3D4B045E" w:rsidR="00877DE3" w:rsidRPr="0045658E" w:rsidRDefault="00877DE3" w:rsidP="00877DE3">
      <w:pPr>
        <w:rPr>
          <w:rFonts w:ascii="Arial" w:eastAsia="Times" w:hAnsi="Arial" w:cs="Arial"/>
          <w:i/>
          <w:sz w:val="20"/>
          <w:szCs w:val="20"/>
        </w:rPr>
      </w:pPr>
    </w:p>
    <w:p w14:paraId="01F34E6A" w14:textId="77777777" w:rsidR="00A25B8A" w:rsidRPr="0045658E" w:rsidRDefault="00A25B8A" w:rsidP="00877DE3">
      <w:pPr>
        <w:rPr>
          <w:rFonts w:ascii="Arial" w:eastAsia="Times"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7DE3" w:rsidRPr="0045658E" w14:paraId="7AE2E294" w14:textId="77777777" w:rsidTr="4A6D97E0">
        <w:trPr>
          <w:trHeight w:val="2062"/>
        </w:trPr>
        <w:tc>
          <w:tcPr>
            <w:tcW w:w="5000" w:type="pct"/>
            <w:shd w:val="clear" w:color="auto" w:fill="auto"/>
          </w:tcPr>
          <w:p w14:paraId="2F583645" w14:textId="77777777" w:rsidR="00913EC8" w:rsidRPr="0045658E" w:rsidRDefault="00913EC8" w:rsidP="00691CCE">
            <w:pPr>
              <w:rPr>
                <w:rFonts w:ascii="Arial" w:eastAsia="Times New Roman" w:hAnsi="Arial" w:cs="Arial"/>
                <w:sz w:val="20"/>
                <w:szCs w:val="20"/>
                <w:lang w:eastAsia="en-US"/>
              </w:rPr>
            </w:pPr>
          </w:p>
          <w:p w14:paraId="139CA632" w14:textId="38DA8ECC" w:rsidR="00261D5F" w:rsidRPr="0045658E" w:rsidRDefault="45BF2686" w:rsidP="00261D5F">
            <w:pPr>
              <w:rPr>
                <w:rFonts w:ascii="Arial" w:eastAsia="Times New Roman" w:hAnsi="Arial" w:cs="Arial"/>
                <w:sz w:val="20"/>
                <w:szCs w:val="20"/>
                <w:lang w:eastAsia="en-US"/>
              </w:rPr>
            </w:pPr>
            <w:r w:rsidRPr="1CA74088">
              <w:rPr>
                <w:rFonts w:ascii="Arial" w:eastAsia="Times New Roman" w:hAnsi="Arial" w:cs="Arial"/>
                <w:sz w:val="20"/>
                <w:szCs w:val="20"/>
                <w:lang w:eastAsia="en-US"/>
              </w:rPr>
              <w:t>The course aims to deliver LCCM expertise and experience in artist development and contemporary music making to the modern music maker and creative entrepreneur in all their forms.</w:t>
            </w:r>
          </w:p>
          <w:p w14:paraId="7582B488" w14:textId="77777777" w:rsidR="00261D5F" w:rsidRPr="0045658E" w:rsidRDefault="00261D5F" w:rsidP="00261D5F">
            <w:pPr>
              <w:rPr>
                <w:rFonts w:ascii="Arial" w:eastAsia="Times New Roman" w:hAnsi="Arial" w:cs="Arial"/>
                <w:sz w:val="20"/>
                <w:szCs w:val="20"/>
                <w:lang w:eastAsia="en-US"/>
              </w:rPr>
            </w:pPr>
          </w:p>
          <w:p w14:paraId="563994AA" w14:textId="7B02AECB" w:rsidR="00261D5F" w:rsidRPr="0045658E" w:rsidRDefault="00261D5F" w:rsidP="00261D5F">
            <w:pPr>
              <w:rPr>
                <w:rFonts w:ascii="Arial" w:eastAsia="Times New Roman" w:hAnsi="Arial" w:cs="Arial"/>
                <w:sz w:val="20"/>
                <w:szCs w:val="20"/>
                <w:lang w:eastAsia="en-US"/>
              </w:rPr>
            </w:pPr>
            <w:r w:rsidRPr="1CA74088">
              <w:rPr>
                <w:rFonts w:ascii="Arial" w:eastAsia="Times New Roman" w:hAnsi="Arial" w:cs="Arial"/>
                <w:sz w:val="20"/>
                <w:szCs w:val="20"/>
                <w:lang w:eastAsia="en-US"/>
              </w:rPr>
              <w:t>To help and allow you to develop:</w:t>
            </w:r>
          </w:p>
          <w:p w14:paraId="30F89643" w14:textId="77777777" w:rsidR="00C256AE" w:rsidRPr="0045658E" w:rsidRDefault="00C256AE" w:rsidP="00261D5F">
            <w:pPr>
              <w:rPr>
                <w:rFonts w:ascii="Arial" w:eastAsia="Times New Roman" w:hAnsi="Arial" w:cs="Arial"/>
                <w:sz w:val="20"/>
                <w:szCs w:val="20"/>
                <w:lang w:eastAsia="en-US"/>
              </w:rPr>
            </w:pPr>
          </w:p>
          <w:p w14:paraId="7A092348" w14:textId="77777777" w:rsidR="00261D5F" w:rsidRPr="0045658E" w:rsidRDefault="3CD68F78" w:rsidP="00261D5F">
            <w:pPr>
              <w:pStyle w:val="ListParagraph"/>
              <w:numPr>
                <w:ilvl w:val="0"/>
                <w:numId w:val="6"/>
              </w:numPr>
              <w:rPr>
                <w:rFonts w:ascii="Arial" w:eastAsia="Times New Roman" w:hAnsi="Arial" w:cs="Arial"/>
                <w:sz w:val="20"/>
                <w:szCs w:val="20"/>
                <w:lang w:eastAsia="en-US"/>
              </w:rPr>
            </w:pPr>
            <w:r w:rsidRPr="1CA74088">
              <w:rPr>
                <w:rFonts w:ascii="Arial" w:eastAsia="Times New Roman" w:hAnsi="Arial" w:cs="Arial"/>
                <w:sz w:val="20"/>
                <w:szCs w:val="20"/>
                <w:lang w:eastAsia="en-US"/>
              </w:rPr>
              <w:t>A clear understanding of the dynamics and complexity of the music business and its sub-sectors</w:t>
            </w:r>
          </w:p>
          <w:p w14:paraId="0C63BE5A" w14:textId="556C71B3" w:rsidR="666CB3ED" w:rsidRPr="0045658E" w:rsidRDefault="666CB3ED" w:rsidP="4A6D97E0">
            <w:pPr>
              <w:pStyle w:val="ListParagraph"/>
              <w:numPr>
                <w:ilvl w:val="0"/>
                <w:numId w:val="6"/>
              </w:numPr>
              <w:rPr>
                <w:rFonts w:ascii="Arial" w:eastAsia="Times New Roman" w:hAnsi="Arial" w:cs="Arial"/>
                <w:sz w:val="20"/>
                <w:szCs w:val="20"/>
                <w:lang w:eastAsia="en-US"/>
              </w:rPr>
            </w:pPr>
            <w:r w:rsidRPr="1CA74088">
              <w:rPr>
                <w:rFonts w:ascii="Arial" w:eastAsia="Times New Roman" w:hAnsi="Arial" w:cs="Arial"/>
                <w:sz w:val="20"/>
                <w:szCs w:val="20"/>
                <w:lang w:eastAsia="en-US"/>
              </w:rPr>
              <w:t>Systems and structure to your music practice and performance</w:t>
            </w:r>
          </w:p>
          <w:p w14:paraId="0C28BE2F" w14:textId="0728187D" w:rsidR="63813241" w:rsidRPr="0045658E" w:rsidRDefault="63813241" w:rsidP="4A6D97E0">
            <w:pPr>
              <w:pStyle w:val="ListParagraph"/>
              <w:numPr>
                <w:ilvl w:val="0"/>
                <w:numId w:val="6"/>
              </w:numPr>
              <w:rPr>
                <w:rFonts w:ascii="Arial" w:eastAsia="Calibri" w:hAnsi="Arial" w:cs="Arial"/>
                <w:color w:val="000000" w:themeColor="text1"/>
                <w:sz w:val="20"/>
                <w:szCs w:val="20"/>
              </w:rPr>
            </w:pPr>
            <w:r w:rsidRPr="1CA74088">
              <w:rPr>
                <w:rFonts w:ascii="Arial" w:eastAsia="Calibri" w:hAnsi="Arial" w:cs="Arial"/>
                <w:color w:val="000000" w:themeColor="text1"/>
                <w:sz w:val="20"/>
                <w:szCs w:val="20"/>
              </w:rPr>
              <w:t>Knowledge and skills to optimise your music releases</w:t>
            </w:r>
          </w:p>
          <w:p w14:paraId="4B9B8614" w14:textId="77777777" w:rsidR="00261D5F" w:rsidRPr="0045658E" w:rsidRDefault="3CD68F78" w:rsidP="00261D5F">
            <w:pPr>
              <w:pStyle w:val="ListParagraph"/>
              <w:numPr>
                <w:ilvl w:val="0"/>
                <w:numId w:val="6"/>
              </w:numPr>
              <w:rPr>
                <w:rFonts w:ascii="Arial" w:eastAsia="Times New Roman" w:hAnsi="Arial" w:cs="Arial"/>
                <w:sz w:val="20"/>
                <w:szCs w:val="20"/>
                <w:lang w:eastAsia="en-US"/>
              </w:rPr>
            </w:pPr>
            <w:r w:rsidRPr="1CA74088">
              <w:rPr>
                <w:rFonts w:ascii="Arial" w:eastAsia="Times New Roman" w:hAnsi="Arial" w:cs="Arial"/>
                <w:sz w:val="20"/>
                <w:szCs w:val="20"/>
                <w:lang w:eastAsia="en-US"/>
              </w:rPr>
              <w:t>Thinking skills that successfully utilise your knowledge and enthusiasm for music and the music industry</w:t>
            </w:r>
          </w:p>
          <w:p w14:paraId="28739019" w14:textId="77777777" w:rsidR="00261D5F" w:rsidRPr="0045658E" w:rsidRDefault="3CD68F78" w:rsidP="00261D5F">
            <w:pPr>
              <w:pStyle w:val="ListParagraph"/>
              <w:numPr>
                <w:ilvl w:val="0"/>
                <w:numId w:val="6"/>
              </w:numPr>
              <w:rPr>
                <w:rFonts w:ascii="Arial" w:eastAsia="Times New Roman" w:hAnsi="Arial" w:cs="Arial"/>
                <w:sz w:val="20"/>
                <w:szCs w:val="20"/>
                <w:lang w:eastAsia="en-US"/>
              </w:rPr>
            </w:pPr>
            <w:r w:rsidRPr="1CA74088">
              <w:rPr>
                <w:rFonts w:ascii="Arial" w:eastAsia="Times New Roman" w:hAnsi="Arial" w:cs="Arial"/>
                <w:sz w:val="20"/>
                <w:szCs w:val="20"/>
                <w:lang w:eastAsia="en-US"/>
              </w:rPr>
              <w:t>A suite of practical skills and knowledge so you can confidently apply your understanding of the music industry within a work environment and constructively contribute to the solving of various problems, issues and challenges</w:t>
            </w:r>
          </w:p>
          <w:p w14:paraId="746BD8F5" w14:textId="2552A59A" w:rsidR="00261D5F" w:rsidRPr="0045658E" w:rsidRDefault="23D172DA" w:rsidP="00261D5F">
            <w:pPr>
              <w:pStyle w:val="ListParagraph"/>
              <w:numPr>
                <w:ilvl w:val="0"/>
                <w:numId w:val="6"/>
              </w:numPr>
              <w:rPr>
                <w:rFonts w:ascii="Arial" w:eastAsia="Times New Roman" w:hAnsi="Arial" w:cs="Arial"/>
                <w:sz w:val="20"/>
                <w:szCs w:val="20"/>
                <w:lang w:eastAsia="en-US"/>
              </w:rPr>
            </w:pPr>
            <w:r w:rsidRPr="1CA74088">
              <w:rPr>
                <w:rFonts w:ascii="Arial" w:eastAsia="Times New Roman" w:hAnsi="Arial" w:cs="Arial"/>
                <w:sz w:val="20"/>
                <w:szCs w:val="20"/>
                <w:lang w:eastAsia="en-US"/>
              </w:rPr>
              <w:t>Sufficient</w:t>
            </w:r>
            <w:r w:rsidR="3CD68F78" w:rsidRPr="1CA74088">
              <w:rPr>
                <w:rFonts w:ascii="Arial" w:eastAsia="Times New Roman" w:hAnsi="Arial" w:cs="Arial"/>
                <w:sz w:val="20"/>
                <w:szCs w:val="20"/>
                <w:lang w:eastAsia="en-US"/>
              </w:rPr>
              <w:t xml:space="preserve"> knowledge and skill set required to gain employment </w:t>
            </w:r>
            <w:r w:rsidR="378BDE1A" w:rsidRPr="1CA74088">
              <w:rPr>
                <w:rFonts w:ascii="Arial" w:eastAsia="Times New Roman" w:hAnsi="Arial" w:cs="Arial"/>
                <w:sz w:val="20"/>
                <w:szCs w:val="20"/>
                <w:lang w:eastAsia="en-US"/>
              </w:rPr>
              <w:t xml:space="preserve">as a freelance performer or </w:t>
            </w:r>
            <w:r w:rsidR="3CD68F78" w:rsidRPr="1CA74088">
              <w:rPr>
                <w:rFonts w:ascii="Arial" w:eastAsia="Times New Roman" w:hAnsi="Arial" w:cs="Arial"/>
                <w:sz w:val="20"/>
                <w:szCs w:val="20"/>
                <w:lang w:eastAsia="en-US"/>
              </w:rPr>
              <w:t xml:space="preserve">in </w:t>
            </w:r>
            <w:proofErr w:type="gramStart"/>
            <w:r w:rsidR="3CD68F78" w:rsidRPr="1CA74088">
              <w:rPr>
                <w:rFonts w:ascii="Arial" w:eastAsia="Times New Roman" w:hAnsi="Arial" w:cs="Arial"/>
                <w:sz w:val="20"/>
                <w:szCs w:val="20"/>
                <w:lang w:eastAsia="en-US"/>
              </w:rPr>
              <w:t>an</w:t>
            </w:r>
            <w:proofErr w:type="gramEnd"/>
            <w:r w:rsidR="3CD68F78" w:rsidRPr="1CA74088">
              <w:rPr>
                <w:rFonts w:ascii="Arial" w:eastAsia="Times New Roman" w:hAnsi="Arial" w:cs="Arial"/>
                <w:sz w:val="20"/>
                <w:szCs w:val="20"/>
                <w:lang w:eastAsia="en-US"/>
              </w:rPr>
              <w:t xml:space="preserve"> </w:t>
            </w:r>
            <w:r w:rsidR="1F5D259E" w:rsidRPr="1CA74088">
              <w:rPr>
                <w:rFonts w:ascii="Arial" w:eastAsia="Times New Roman" w:hAnsi="Arial" w:cs="Arial"/>
                <w:sz w:val="20"/>
                <w:szCs w:val="20"/>
                <w:lang w:eastAsia="en-US"/>
              </w:rPr>
              <w:t>music</w:t>
            </w:r>
            <w:r w:rsidR="3CD68F78" w:rsidRPr="1CA74088">
              <w:rPr>
                <w:rFonts w:ascii="Arial" w:eastAsia="Times New Roman" w:hAnsi="Arial" w:cs="Arial"/>
                <w:sz w:val="20"/>
                <w:szCs w:val="20"/>
                <w:lang w:eastAsia="en-US"/>
              </w:rPr>
              <w:t xml:space="preserve"> organisation, whether that is in the private, public or not for profit sector</w:t>
            </w:r>
          </w:p>
          <w:p w14:paraId="6F3D8579" w14:textId="4D92A125" w:rsidR="00397290" w:rsidRPr="0045658E" w:rsidRDefault="55C3C19C" w:rsidP="001474F8">
            <w:pPr>
              <w:pStyle w:val="ListParagraph"/>
              <w:rPr>
                <w:rFonts w:ascii="Arial" w:eastAsia="Times New Roman" w:hAnsi="Arial" w:cs="Arial"/>
                <w:sz w:val="20"/>
                <w:szCs w:val="20"/>
                <w:lang w:eastAsia="en-US"/>
              </w:rPr>
            </w:pPr>
            <w:r w:rsidRPr="1CA74088">
              <w:rPr>
                <w:rFonts w:ascii="Arial" w:eastAsia="Times New Roman" w:hAnsi="Arial" w:cs="Arial"/>
                <w:sz w:val="20"/>
                <w:szCs w:val="20"/>
                <w:lang w:eastAsia="en-US"/>
              </w:rPr>
              <w:t>Potential progression to further study at Higher Education</w:t>
            </w:r>
          </w:p>
          <w:p w14:paraId="0138CB7B" w14:textId="77777777" w:rsidR="00877DE3" w:rsidRPr="001474F8" w:rsidRDefault="00877DE3" w:rsidP="001474F8">
            <w:pPr>
              <w:pStyle w:val="ListParagraph"/>
              <w:rPr>
                <w:rFonts w:ascii="Arial" w:eastAsia="Times" w:hAnsi="Arial" w:cs="Arial"/>
                <w:sz w:val="20"/>
                <w:szCs w:val="20"/>
              </w:rPr>
            </w:pPr>
          </w:p>
        </w:tc>
      </w:tr>
    </w:tbl>
    <w:p w14:paraId="3DB62949" w14:textId="0264253C" w:rsidR="00877DE3" w:rsidRPr="0045658E" w:rsidRDefault="00877DE3" w:rsidP="001474F8">
      <w:pPr>
        <w:spacing w:after="160" w:line="259" w:lineRule="auto"/>
        <w:rPr>
          <w:rFonts w:ascii="Arial" w:eastAsia="Times New Roman" w:hAnsi="Arial" w:cs="Arial"/>
          <w:b/>
          <w:sz w:val="20"/>
          <w:szCs w:val="20"/>
          <w:lang w:eastAsia="en-US"/>
        </w:rPr>
      </w:pPr>
      <w:r w:rsidRPr="1CA74088">
        <w:rPr>
          <w:rFonts w:ascii="Arial" w:eastAsia="Times New Roman" w:hAnsi="Arial" w:cs="Arial"/>
          <w:b/>
          <w:sz w:val="20"/>
          <w:szCs w:val="20"/>
          <w:lang w:eastAsia="en-US"/>
        </w:rPr>
        <w:lastRenderedPageBreak/>
        <w:t>Section D - Course Outcomes</w:t>
      </w:r>
    </w:p>
    <w:p w14:paraId="105A991C" w14:textId="77777777" w:rsidR="00877DE3" w:rsidRPr="0045658E" w:rsidRDefault="00877DE3" w:rsidP="00877DE3">
      <w:pPr>
        <w:rPr>
          <w:rFonts w:ascii="Arial" w:eastAsia="Times New Roman" w:hAnsi="Arial" w:cs="Arial"/>
          <w:sz w:val="20"/>
          <w:szCs w:val="20"/>
          <w:lang w:eastAsia="en-US"/>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4"/>
      </w:tblGrid>
      <w:tr w:rsidR="00877DE3" w:rsidRPr="0045658E" w14:paraId="153CF023" w14:textId="77777777" w:rsidTr="00D67163">
        <w:trPr>
          <w:trHeight w:val="64"/>
        </w:trPr>
        <w:tc>
          <w:tcPr>
            <w:tcW w:w="5000" w:type="pct"/>
            <w:shd w:val="clear" w:color="auto" w:fill="auto"/>
          </w:tcPr>
          <w:p w14:paraId="7EB07480" w14:textId="77777777" w:rsidR="00877DE3" w:rsidRPr="0045658E" w:rsidRDefault="00877DE3" w:rsidP="00691CCE">
            <w:pPr>
              <w:rPr>
                <w:rFonts w:ascii="Arial" w:eastAsia="Times New Roman" w:hAnsi="Arial" w:cs="Arial"/>
                <w:sz w:val="20"/>
                <w:szCs w:val="20"/>
                <w:lang w:eastAsia="en-US"/>
              </w:rPr>
            </w:pPr>
          </w:p>
          <w:p w14:paraId="7FD1A036" w14:textId="06C768E1" w:rsidR="00877DE3" w:rsidRPr="0045658E" w:rsidRDefault="00877DE3" w:rsidP="00691CCE">
            <w:pPr>
              <w:rPr>
                <w:rFonts w:ascii="Arial" w:eastAsia="Times New Roman" w:hAnsi="Arial" w:cs="Arial"/>
                <w:sz w:val="20"/>
                <w:szCs w:val="20"/>
                <w:lang w:eastAsia="en-US"/>
              </w:rPr>
            </w:pPr>
            <w:r w:rsidRPr="1CA74088">
              <w:rPr>
                <w:rFonts w:ascii="Arial" w:eastAsia="Times New Roman" w:hAnsi="Arial" w:cs="Arial"/>
                <w:sz w:val="20"/>
                <w:szCs w:val="20"/>
                <w:lang w:eastAsia="en-US"/>
              </w:rPr>
              <w:t xml:space="preserve">Upon successful completion of the course students </w:t>
            </w:r>
            <w:proofErr w:type="gramStart"/>
            <w:r w:rsidRPr="1CA74088">
              <w:rPr>
                <w:rFonts w:ascii="Arial" w:eastAsia="Times New Roman" w:hAnsi="Arial" w:cs="Arial"/>
                <w:sz w:val="20"/>
                <w:szCs w:val="20"/>
                <w:lang w:eastAsia="en-US"/>
              </w:rPr>
              <w:t>are able to</w:t>
            </w:r>
            <w:proofErr w:type="gramEnd"/>
            <w:r w:rsidRPr="1CA74088">
              <w:rPr>
                <w:rFonts w:ascii="Arial" w:eastAsia="Times New Roman" w:hAnsi="Arial" w:cs="Arial"/>
                <w:sz w:val="20"/>
                <w:szCs w:val="20"/>
                <w:lang w:eastAsia="en-US"/>
              </w:rPr>
              <w:t>:</w:t>
            </w:r>
          </w:p>
          <w:p w14:paraId="2DF840AF" w14:textId="77777777" w:rsidR="00A25B8A" w:rsidRPr="0045658E" w:rsidRDefault="00A25B8A" w:rsidP="009E1DC6">
            <w:pPr>
              <w:rPr>
                <w:rFonts w:ascii="Arial" w:eastAsia="Times New Roman" w:hAnsi="Arial" w:cs="Arial"/>
                <w:b/>
                <w:sz w:val="20"/>
                <w:szCs w:val="20"/>
                <w:lang w:eastAsia="en-US"/>
              </w:rPr>
            </w:pPr>
          </w:p>
          <w:p w14:paraId="7366BF48" w14:textId="3B4DA667" w:rsidR="00691CCE" w:rsidRPr="0045658E" w:rsidRDefault="00691CCE" w:rsidP="00A25B8A">
            <w:pPr>
              <w:ind w:left="720"/>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Cert HE </w:t>
            </w:r>
            <w:r w:rsidR="009E1DC6" w:rsidRPr="1CA74088">
              <w:rPr>
                <w:rFonts w:ascii="Arial" w:eastAsia="Times New Roman" w:hAnsi="Arial" w:cs="Arial"/>
                <w:b/>
                <w:sz w:val="20"/>
                <w:szCs w:val="20"/>
                <w:lang w:eastAsia="en-US"/>
              </w:rPr>
              <w:t>COMMERCIAL MUSIC</w:t>
            </w:r>
          </w:p>
          <w:p w14:paraId="6281AA6A" w14:textId="77777777" w:rsidR="005421B5" w:rsidRPr="0045658E" w:rsidRDefault="005421B5" w:rsidP="00691CCE">
            <w:pPr>
              <w:rPr>
                <w:rFonts w:ascii="Arial" w:eastAsia="Times New Roman" w:hAnsi="Arial" w:cs="Arial"/>
                <w:b/>
                <w:sz w:val="20"/>
                <w:szCs w:val="20"/>
                <w:u w:val="single"/>
                <w:lang w:eastAsia="en-US"/>
              </w:rPr>
            </w:pPr>
          </w:p>
          <w:tbl>
            <w:tblPr>
              <w:tblW w:w="798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083"/>
            </w:tblGrid>
            <w:tr w:rsidR="005421B5" w:rsidRPr="0045658E" w14:paraId="673789E6" w14:textId="77777777" w:rsidTr="001474F8">
              <w:trPr>
                <w:trHeight w:val="589"/>
              </w:trPr>
              <w:tc>
                <w:tcPr>
                  <w:tcW w:w="7989" w:type="dxa"/>
                  <w:gridSpan w:val="2"/>
                  <w:shd w:val="clear" w:color="auto" w:fill="000000" w:themeFill="text1"/>
                  <w:vAlign w:val="center"/>
                </w:tcPr>
                <w:p w14:paraId="16AC3345" w14:textId="57D5A4F0"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Knowledge and Understanding</w:t>
                  </w:r>
                </w:p>
              </w:tc>
            </w:tr>
            <w:tr w:rsidR="005421B5" w:rsidRPr="0045658E" w14:paraId="7F7B73A9" w14:textId="77777777" w:rsidTr="001474F8">
              <w:trPr>
                <w:trHeight w:val="1134"/>
              </w:trPr>
              <w:tc>
                <w:tcPr>
                  <w:tcW w:w="906" w:type="dxa"/>
                  <w:shd w:val="clear" w:color="auto" w:fill="F2F2F2" w:themeFill="background1" w:themeFillShade="F2"/>
                  <w:vAlign w:val="center"/>
                </w:tcPr>
                <w:p w14:paraId="0DC9444D" w14:textId="49E63517"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KU1</w:t>
                  </w:r>
                </w:p>
              </w:tc>
              <w:tc>
                <w:tcPr>
                  <w:tcW w:w="7083" w:type="dxa"/>
                  <w:shd w:val="clear" w:color="auto" w:fill="auto"/>
                  <w:vAlign w:val="center"/>
                </w:tcPr>
                <w:p w14:paraId="71D47AE4" w14:textId="0FFF62E7" w:rsidR="005421B5" w:rsidRPr="0045658E" w:rsidRDefault="0051323F"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Genre/</w:t>
                  </w:r>
                  <w:r w:rsidR="005421B5" w:rsidRPr="1CA74088">
                    <w:rPr>
                      <w:rFonts w:ascii="Arial" w:eastAsia="Times New Roman" w:hAnsi="Arial" w:cs="Arial"/>
                      <w:b/>
                      <w:sz w:val="20"/>
                      <w:szCs w:val="20"/>
                      <w:lang w:eastAsia="en-US"/>
                    </w:rPr>
                    <w:t xml:space="preserve">Culture &amp; Context: Explain </w:t>
                  </w:r>
                  <w:r w:rsidR="005421B5" w:rsidRPr="1CA74088">
                    <w:rPr>
                      <w:rFonts w:ascii="Arial" w:eastAsia="Times New Roman" w:hAnsi="Arial" w:cs="Arial"/>
                      <w:sz w:val="20"/>
                      <w:szCs w:val="20"/>
                      <w:lang w:eastAsia="en-US"/>
                    </w:rPr>
                    <w:t>the relevance of cultural, technological and societal forces that influence and frame the activities of music organisations, artists and events and the role of such activities in contemporary political and cultural life.</w:t>
                  </w:r>
                </w:p>
              </w:tc>
            </w:tr>
            <w:tr w:rsidR="005421B5" w:rsidRPr="0045658E" w14:paraId="7B29770F" w14:textId="77777777" w:rsidTr="001474F8">
              <w:trPr>
                <w:trHeight w:val="1134"/>
              </w:trPr>
              <w:tc>
                <w:tcPr>
                  <w:tcW w:w="906" w:type="dxa"/>
                  <w:shd w:val="clear" w:color="auto" w:fill="F2F2F2" w:themeFill="background1" w:themeFillShade="F2"/>
                  <w:vAlign w:val="center"/>
                </w:tcPr>
                <w:p w14:paraId="343A032C" w14:textId="62D1F5B2"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KU2</w:t>
                  </w:r>
                </w:p>
              </w:tc>
              <w:tc>
                <w:tcPr>
                  <w:tcW w:w="7083" w:type="dxa"/>
                  <w:shd w:val="clear" w:color="auto" w:fill="auto"/>
                  <w:vAlign w:val="center"/>
                </w:tcPr>
                <w:p w14:paraId="31B4ABA4" w14:textId="77777777" w:rsidR="005421B5" w:rsidRPr="0045658E" w:rsidRDefault="005421B5" w:rsidP="005421B5">
                  <w:pPr>
                    <w:rPr>
                      <w:rFonts w:ascii="Arial" w:eastAsia="Times New Roman" w:hAnsi="Arial" w:cs="Arial"/>
                      <w:sz w:val="20"/>
                      <w:szCs w:val="20"/>
                      <w:lang w:eastAsia="en-US"/>
                    </w:rPr>
                  </w:pPr>
                  <w:r w:rsidRPr="1CA74088">
                    <w:rPr>
                      <w:rFonts w:ascii="Arial" w:eastAsia="Times New Roman" w:hAnsi="Arial" w:cs="Arial"/>
                      <w:b/>
                      <w:sz w:val="20"/>
                      <w:szCs w:val="20"/>
                      <w:lang w:eastAsia="en-US"/>
                    </w:rPr>
                    <w:t xml:space="preserve">Industry know-how: Explain </w:t>
                  </w:r>
                  <w:r w:rsidRPr="1CA74088">
                    <w:rPr>
                      <w:rFonts w:ascii="Arial" w:eastAsia="Times New Roman" w:hAnsi="Arial" w:cs="Arial"/>
                      <w:sz w:val="20"/>
                      <w:szCs w:val="20"/>
                      <w:lang w:eastAsia="en-US"/>
                    </w:rPr>
                    <w:t>typical commercial principles, business practices and key organisations involved in the music industry.</w:t>
                  </w:r>
                </w:p>
              </w:tc>
            </w:tr>
            <w:tr w:rsidR="005421B5" w:rsidRPr="0045658E" w14:paraId="3027D4F6" w14:textId="77777777" w:rsidTr="001474F8">
              <w:trPr>
                <w:trHeight w:val="545"/>
              </w:trPr>
              <w:tc>
                <w:tcPr>
                  <w:tcW w:w="7989" w:type="dxa"/>
                  <w:gridSpan w:val="2"/>
                  <w:shd w:val="clear" w:color="auto" w:fill="000000" w:themeFill="text1"/>
                  <w:vAlign w:val="center"/>
                </w:tcPr>
                <w:p w14:paraId="20AD371B" w14:textId="7BFED9F5"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Cognitive Skills</w:t>
                  </w:r>
                </w:p>
              </w:tc>
            </w:tr>
            <w:tr w:rsidR="005421B5" w:rsidRPr="0045658E" w14:paraId="56E3E011" w14:textId="77777777" w:rsidTr="001474F8">
              <w:trPr>
                <w:trHeight w:val="1134"/>
              </w:trPr>
              <w:tc>
                <w:tcPr>
                  <w:tcW w:w="906" w:type="dxa"/>
                  <w:shd w:val="clear" w:color="auto" w:fill="F2F2F2" w:themeFill="background1" w:themeFillShade="F2"/>
                  <w:vAlign w:val="center"/>
                </w:tcPr>
                <w:p w14:paraId="64CBEF15" w14:textId="467BD4EA"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CS1</w:t>
                  </w:r>
                </w:p>
              </w:tc>
              <w:tc>
                <w:tcPr>
                  <w:tcW w:w="7083" w:type="dxa"/>
                  <w:shd w:val="clear" w:color="auto" w:fill="auto"/>
                  <w:vAlign w:val="center"/>
                </w:tcPr>
                <w:p w14:paraId="1DF18E11" w14:textId="2CDEE648"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Evaluation: Use </w:t>
                  </w:r>
                  <w:r w:rsidRPr="1CA74088">
                    <w:rPr>
                      <w:rFonts w:ascii="Arial" w:eastAsia="Times New Roman" w:hAnsi="Arial" w:cs="Arial"/>
                      <w:sz w:val="20"/>
                      <w:szCs w:val="20"/>
                      <w:lang w:eastAsia="en-US"/>
                    </w:rPr>
                    <w:t>appropriate skills, techniques and procedures as instructed to complete selected tasks.</w:t>
                  </w:r>
                </w:p>
              </w:tc>
            </w:tr>
            <w:tr w:rsidR="005421B5" w:rsidRPr="0045658E" w14:paraId="0D37B89C" w14:textId="77777777" w:rsidTr="001474F8">
              <w:trPr>
                <w:trHeight w:val="1134"/>
              </w:trPr>
              <w:tc>
                <w:tcPr>
                  <w:tcW w:w="906" w:type="dxa"/>
                  <w:shd w:val="clear" w:color="auto" w:fill="F2F2F2" w:themeFill="background1" w:themeFillShade="F2"/>
                  <w:vAlign w:val="center"/>
                </w:tcPr>
                <w:p w14:paraId="597E9C08" w14:textId="05DE1A37"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CS2</w:t>
                  </w:r>
                </w:p>
              </w:tc>
              <w:tc>
                <w:tcPr>
                  <w:tcW w:w="7083" w:type="dxa"/>
                  <w:shd w:val="clear" w:color="auto" w:fill="auto"/>
                  <w:vAlign w:val="center"/>
                </w:tcPr>
                <w:p w14:paraId="0500DD55" w14:textId="6895CC11"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Analysis: Read </w:t>
                  </w:r>
                  <w:r w:rsidRPr="1CA74088">
                    <w:rPr>
                      <w:rFonts w:ascii="Arial" w:eastAsia="Times New Roman" w:hAnsi="Arial" w:cs="Arial"/>
                      <w:sz w:val="20"/>
                      <w:szCs w:val="20"/>
                      <w:lang w:eastAsia="en-US"/>
                    </w:rPr>
                    <w:t>information objectively, leading to the formulation of a reasoned argument.</w:t>
                  </w:r>
                </w:p>
              </w:tc>
            </w:tr>
            <w:tr w:rsidR="005421B5" w:rsidRPr="0045658E" w14:paraId="77368993" w14:textId="77777777" w:rsidTr="001474F8">
              <w:trPr>
                <w:trHeight w:val="545"/>
              </w:trPr>
              <w:tc>
                <w:tcPr>
                  <w:tcW w:w="7989" w:type="dxa"/>
                  <w:gridSpan w:val="2"/>
                  <w:shd w:val="clear" w:color="auto" w:fill="000000" w:themeFill="text1"/>
                  <w:vAlign w:val="center"/>
                </w:tcPr>
                <w:p w14:paraId="6A0259A9" w14:textId="34A071D8"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Practical Skills</w:t>
                  </w:r>
                </w:p>
              </w:tc>
            </w:tr>
            <w:tr w:rsidR="005421B5" w:rsidRPr="0045658E" w14:paraId="48ECC530" w14:textId="77777777" w:rsidTr="001474F8">
              <w:trPr>
                <w:trHeight w:val="1134"/>
              </w:trPr>
              <w:tc>
                <w:tcPr>
                  <w:tcW w:w="906" w:type="dxa"/>
                  <w:shd w:val="clear" w:color="auto" w:fill="F2F2F2" w:themeFill="background1" w:themeFillShade="F2"/>
                  <w:vAlign w:val="center"/>
                </w:tcPr>
                <w:p w14:paraId="2B2994D0" w14:textId="434A6FBF"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PS1</w:t>
                  </w:r>
                </w:p>
              </w:tc>
              <w:tc>
                <w:tcPr>
                  <w:tcW w:w="7083" w:type="dxa"/>
                  <w:shd w:val="clear" w:color="auto" w:fill="auto"/>
                  <w:vAlign w:val="center"/>
                </w:tcPr>
                <w:p w14:paraId="74FDD54C" w14:textId="00FDB9A3"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Research: Gather </w:t>
                  </w:r>
                  <w:r w:rsidRPr="1CA74088">
                    <w:rPr>
                      <w:rFonts w:ascii="Arial" w:eastAsia="Times New Roman" w:hAnsi="Arial" w:cs="Arial"/>
                      <w:sz w:val="20"/>
                      <w:szCs w:val="20"/>
                      <w:lang w:eastAsia="en-US"/>
                    </w:rPr>
                    <w:t>evidence and data for an investigation using appropriate sources and academic conventions.</w:t>
                  </w:r>
                </w:p>
              </w:tc>
            </w:tr>
            <w:tr w:rsidR="005421B5" w:rsidRPr="0045658E" w14:paraId="407917F8" w14:textId="77777777" w:rsidTr="001474F8">
              <w:trPr>
                <w:trHeight w:val="1134"/>
              </w:trPr>
              <w:tc>
                <w:tcPr>
                  <w:tcW w:w="906" w:type="dxa"/>
                  <w:shd w:val="clear" w:color="auto" w:fill="F2F2F2" w:themeFill="background1" w:themeFillShade="F2"/>
                  <w:vAlign w:val="center"/>
                </w:tcPr>
                <w:p w14:paraId="0265A141" w14:textId="390B1B11"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PS2</w:t>
                  </w:r>
                </w:p>
              </w:tc>
              <w:tc>
                <w:tcPr>
                  <w:tcW w:w="7083" w:type="dxa"/>
                  <w:shd w:val="clear" w:color="auto" w:fill="auto"/>
                  <w:vAlign w:val="center"/>
                </w:tcPr>
                <w:p w14:paraId="0FF4E16F" w14:textId="2F66048A"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Communication: Engage </w:t>
                  </w:r>
                  <w:r w:rsidRPr="1CA74088">
                    <w:rPr>
                      <w:rFonts w:ascii="Arial" w:eastAsia="Times New Roman" w:hAnsi="Arial" w:cs="Arial"/>
                      <w:sz w:val="20"/>
                      <w:szCs w:val="20"/>
                      <w:lang w:eastAsia="en-US"/>
                    </w:rPr>
                    <w:t>your intended audience with well-structured material, that is technically accurate and delivered with creative flair.</w:t>
                  </w:r>
                </w:p>
              </w:tc>
            </w:tr>
            <w:tr w:rsidR="005421B5" w:rsidRPr="0045658E" w14:paraId="3DD6ABAE" w14:textId="77777777" w:rsidTr="001474F8">
              <w:trPr>
                <w:trHeight w:val="545"/>
              </w:trPr>
              <w:tc>
                <w:tcPr>
                  <w:tcW w:w="7989" w:type="dxa"/>
                  <w:gridSpan w:val="2"/>
                  <w:shd w:val="clear" w:color="auto" w:fill="000000" w:themeFill="text1"/>
                  <w:vAlign w:val="center"/>
                </w:tcPr>
                <w:p w14:paraId="714D4ED8" w14:textId="7A1A225B"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Key Life Skills</w:t>
                  </w:r>
                </w:p>
              </w:tc>
            </w:tr>
            <w:tr w:rsidR="005421B5" w:rsidRPr="0045658E" w14:paraId="50E02D7B" w14:textId="77777777" w:rsidTr="001474F8">
              <w:trPr>
                <w:trHeight w:val="1134"/>
              </w:trPr>
              <w:tc>
                <w:tcPr>
                  <w:tcW w:w="906" w:type="dxa"/>
                  <w:shd w:val="clear" w:color="auto" w:fill="F2F2F2" w:themeFill="background1" w:themeFillShade="F2"/>
                  <w:vAlign w:val="center"/>
                </w:tcPr>
                <w:p w14:paraId="4D0AD808" w14:textId="6D0B2250"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KS1</w:t>
                  </w:r>
                </w:p>
              </w:tc>
              <w:tc>
                <w:tcPr>
                  <w:tcW w:w="7083" w:type="dxa"/>
                  <w:shd w:val="clear" w:color="auto" w:fill="auto"/>
                  <w:vAlign w:val="center"/>
                </w:tcPr>
                <w:p w14:paraId="3B373B06" w14:textId="42CE3800"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Professionalism: Demonstrate </w:t>
                  </w:r>
                  <w:r w:rsidRPr="1CA74088">
                    <w:rPr>
                      <w:rFonts w:ascii="Arial" w:eastAsia="Times New Roman" w:hAnsi="Arial" w:cs="Arial"/>
                      <w:sz w:val="20"/>
                      <w:szCs w:val="20"/>
                      <w:lang w:eastAsia="en-US"/>
                    </w:rPr>
                    <w:t>appropriate judgement and an ability to meet expected standards for individual or group projects.</w:t>
                  </w:r>
                </w:p>
              </w:tc>
            </w:tr>
            <w:tr w:rsidR="005421B5" w:rsidRPr="0045658E" w14:paraId="50F538BC" w14:textId="77777777" w:rsidTr="001474F8">
              <w:trPr>
                <w:trHeight w:val="1134"/>
              </w:trPr>
              <w:tc>
                <w:tcPr>
                  <w:tcW w:w="906" w:type="dxa"/>
                  <w:shd w:val="clear" w:color="auto" w:fill="F2F2F2" w:themeFill="background1" w:themeFillShade="F2"/>
                  <w:vAlign w:val="center"/>
                </w:tcPr>
                <w:p w14:paraId="2EF5A34E" w14:textId="596321F9" w:rsidR="005421B5" w:rsidRPr="0045658E" w:rsidRDefault="005421B5" w:rsidP="005421B5">
                  <w:pPr>
                    <w:jc w:val="center"/>
                    <w:rPr>
                      <w:rFonts w:ascii="Arial" w:eastAsia="Times New Roman" w:hAnsi="Arial" w:cs="Arial"/>
                      <w:b/>
                      <w:sz w:val="20"/>
                      <w:szCs w:val="20"/>
                      <w:lang w:eastAsia="en-US"/>
                    </w:rPr>
                  </w:pPr>
                  <w:r w:rsidRPr="1CA74088">
                    <w:rPr>
                      <w:rFonts w:ascii="Arial" w:eastAsia="Times New Roman" w:hAnsi="Arial" w:cs="Arial"/>
                      <w:b/>
                      <w:sz w:val="20"/>
                      <w:szCs w:val="20"/>
                      <w:lang w:eastAsia="en-US"/>
                    </w:rPr>
                    <w:t>KS2</w:t>
                  </w:r>
                </w:p>
              </w:tc>
              <w:tc>
                <w:tcPr>
                  <w:tcW w:w="7083" w:type="dxa"/>
                  <w:shd w:val="clear" w:color="auto" w:fill="auto"/>
                  <w:vAlign w:val="center"/>
                </w:tcPr>
                <w:p w14:paraId="6F2A9DD0" w14:textId="33183FAD"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Plan: Identify </w:t>
                  </w:r>
                  <w:r w:rsidRPr="1CA74088">
                    <w:rPr>
                      <w:rFonts w:ascii="Arial" w:eastAsia="Times New Roman" w:hAnsi="Arial" w:cs="Arial"/>
                      <w:sz w:val="20"/>
                      <w:szCs w:val="20"/>
                      <w:lang w:eastAsia="en-US"/>
                    </w:rPr>
                    <w:t>priorities that enable expectations to be met, whilst maintaining momentum, focus and a work/life balance.</w:t>
                  </w:r>
                </w:p>
              </w:tc>
            </w:tr>
          </w:tbl>
          <w:p w14:paraId="74A4786F" w14:textId="77777777" w:rsidR="00397290" w:rsidRDefault="00397290" w:rsidP="006D1174">
            <w:pPr>
              <w:ind w:left="720"/>
              <w:rPr>
                <w:rFonts w:ascii="Arial" w:eastAsia="Times New Roman" w:hAnsi="Arial" w:cs="Arial"/>
                <w:sz w:val="20"/>
                <w:szCs w:val="20"/>
                <w:lang w:eastAsia="en-US"/>
              </w:rPr>
            </w:pPr>
          </w:p>
          <w:p w14:paraId="15AC7CD0" w14:textId="5A63CBEA" w:rsidR="00877DE3" w:rsidRPr="0045658E" w:rsidRDefault="00691CCE" w:rsidP="001474F8">
            <w:pPr>
              <w:ind w:left="720"/>
              <w:rPr>
                <w:rFonts w:ascii="Arial" w:eastAsia="Times" w:hAnsi="Arial" w:cs="Arial"/>
                <w:sz w:val="20"/>
                <w:szCs w:val="20"/>
              </w:rPr>
            </w:pPr>
            <w:r w:rsidRPr="1CA74088">
              <w:rPr>
                <w:rFonts w:ascii="Arial" w:eastAsia="Times New Roman" w:hAnsi="Arial" w:cs="Arial"/>
                <w:sz w:val="20"/>
                <w:szCs w:val="20"/>
                <w:lang w:eastAsia="en-US"/>
              </w:rPr>
              <w:t>Each of the above PLOs is covered by at least 2 modules at the appropriate level (</w:t>
            </w:r>
            <w:proofErr w:type="gramStart"/>
            <w:r w:rsidRPr="1CA74088">
              <w:rPr>
                <w:rFonts w:ascii="Arial" w:eastAsia="Times New Roman" w:hAnsi="Arial" w:cs="Arial"/>
                <w:sz w:val="20"/>
                <w:szCs w:val="20"/>
                <w:lang w:eastAsia="en-US"/>
              </w:rPr>
              <w:t>taking into account</w:t>
            </w:r>
            <w:proofErr w:type="gramEnd"/>
            <w:r w:rsidRPr="1CA74088">
              <w:rPr>
                <w:rFonts w:ascii="Arial" w:eastAsia="Times New Roman" w:hAnsi="Arial" w:cs="Arial"/>
                <w:sz w:val="20"/>
                <w:szCs w:val="20"/>
                <w:lang w:eastAsia="en-US"/>
              </w:rPr>
              <w:t xml:space="preserve"> individual patterns of study)</w:t>
            </w:r>
          </w:p>
        </w:tc>
      </w:tr>
    </w:tbl>
    <w:p w14:paraId="63D41035" w14:textId="77777777" w:rsidR="005421B5" w:rsidRPr="0045658E" w:rsidRDefault="005421B5" w:rsidP="005421B5">
      <w:pPr>
        <w:rPr>
          <w:rFonts w:ascii="Arial" w:eastAsia="Times New Roman" w:hAnsi="Arial" w:cs="Arial"/>
          <w:sz w:val="20"/>
          <w:szCs w:val="20"/>
          <w:lang w:eastAsia="en-US"/>
        </w:rPr>
      </w:pPr>
      <w:r w:rsidRPr="1CA74088">
        <w:rPr>
          <w:rFonts w:ascii="Arial" w:eastAsia="Times New Roman" w:hAnsi="Arial" w:cs="Arial"/>
          <w:b/>
          <w:sz w:val="20"/>
          <w:szCs w:val="20"/>
          <w:lang w:eastAsia="en-US"/>
        </w:rPr>
        <w:lastRenderedPageBreak/>
        <w:t>Section E - Learning, Teaching and Assessment</w:t>
      </w:r>
    </w:p>
    <w:p w14:paraId="597EBDB5" w14:textId="77777777" w:rsidR="005421B5" w:rsidRPr="0045658E" w:rsidRDefault="005421B5" w:rsidP="005421B5">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421B5" w:rsidRPr="0045658E" w14:paraId="265DAABE" w14:textId="77777777" w:rsidTr="4A6D97E0">
        <w:tc>
          <w:tcPr>
            <w:tcW w:w="5000" w:type="pct"/>
            <w:shd w:val="clear" w:color="auto" w:fill="auto"/>
          </w:tcPr>
          <w:p w14:paraId="6E40BDA4" w14:textId="77777777" w:rsidR="005421B5" w:rsidRPr="0045658E" w:rsidRDefault="005421B5" w:rsidP="00A25B8A">
            <w:pPr>
              <w:rPr>
                <w:rFonts w:ascii="Arial" w:eastAsia="Times New Roman" w:hAnsi="Arial" w:cs="Arial"/>
                <w:sz w:val="20"/>
                <w:szCs w:val="20"/>
                <w:u w:val="single"/>
                <w:lang w:eastAsia="en-US"/>
              </w:rPr>
            </w:pPr>
          </w:p>
          <w:p w14:paraId="44B82434" w14:textId="77777777" w:rsidR="005421B5" w:rsidRPr="0045658E" w:rsidRDefault="005421B5" w:rsidP="00A25B8A">
            <w:pPr>
              <w:ind w:left="142"/>
              <w:rPr>
                <w:rFonts w:ascii="Arial" w:eastAsia="Times New Roman" w:hAnsi="Arial" w:cs="Arial"/>
                <w:b/>
                <w:sz w:val="20"/>
                <w:szCs w:val="20"/>
                <w:lang w:eastAsia="en-US"/>
              </w:rPr>
            </w:pPr>
            <w:r w:rsidRPr="1CA74088">
              <w:rPr>
                <w:rFonts w:ascii="Arial" w:eastAsia="Times New Roman" w:hAnsi="Arial" w:cs="Arial"/>
                <w:b/>
                <w:sz w:val="20"/>
                <w:szCs w:val="20"/>
                <w:lang w:eastAsia="en-US"/>
              </w:rPr>
              <w:t xml:space="preserve">LEARNING AND TEACHING STRATEGY </w:t>
            </w:r>
          </w:p>
          <w:p w14:paraId="6751C0D2" w14:textId="77777777" w:rsidR="005421B5" w:rsidRDefault="005421B5" w:rsidP="00A25B8A">
            <w:pPr>
              <w:ind w:left="142"/>
              <w:rPr>
                <w:rFonts w:ascii="Arial" w:eastAsia="Times New Roman" w:hAnsi="Arial" w:cs="Arial"/>
                <w:sz w:val="20"/>
                <w:szCs w:val="20"/>
                <w:lang w:eastAsia="en-US"/>
              </w:rPr>
            </w:pPr>
          </w:p>
          <w:p w14:paraId="70CD19BF" w14:textId="77777777" w:rsidR="0032484D" w:rsidRPr="0045658E" w:rsidRDefault="0032484D" w:rsidP="00A25B8A">
            <w:pPr>
              <w:ind w:left="142"/>
              <w:rPr>
                <w:rFonts w:ascii="Arial" w:eastAsia="Times New Roman" w:hAnsi="Arial" w:cs="Arial"/>
                <w:sz w:val="20"/>
                <w:szCs w:val="20"/>
                <w:lang w:eastAsia="en-US"/>
              </w:rPr>
            </w:pPr>
          </w:p>
          <w:p w14:paraId="465F21A3" w14:textId="77777777" w:rsidR="005421B5" w:rsidRPr="0045658E" w:rsidRDefault="005421B5" w:rsidP="00A25B8A">
            <w:pPr>
              <w:ind w:left="142"/>
              <w:rPr>
                <w:rFonts w:ascii="Arial" w:hAnsi="Arial" w:cs="Arial"/>
                <w:sz w:val="20"/>
                <w:szCs w:val="20"/>
              </w:rPr>
            </w:pPr>
            <w:r w:rsidRPr="1CA74088">
              <w:rPr>
                <w:rFonts w:ascii="Arial" w:hAnsi="Arial" w:cs="Arial"/>
                <w:sz w:val="20"/>
                <w:szCs w:val="20"/>
              </w:rPr>
              <w:t>As an independent music college, we take a personalised approach to your education. You will work closely with our expert tutors, who are all experienced executives, managers or musicians in the music business</w:t>
            </w:r>
          </w:p>
          <w:p w14:paraId="4A9A52E4" w14:textId="77777777" w:rsidR="005421B5" w:rsidRPr="0045658E" w:rsidRDefault="005421B5" w:rsidP="00A25B8A">
            <w:pPr>
              <w:ind w:left="142"/>
              <w:rPr>
                <w:rFonts w:ascii="Arial" w:hAnsi="Arial" w:cs="Arial"/>
                <w:sz w:val="20"/>
                <w:szCs w:val="20"/>
              </w:rPr>
            </w:pPr>
          </w:p>
          <w:p w14:paraId="1D6AC527" w14:textId="77777777" w:rsidR="005421B5" w:rsidRPr="0045658E" w:rsidRDefault="005421B5" w:rsidP="00A25B8A">
            <w:pPr>
              <w:pBdr>
                <w:between w:val="nil"/>
              </w:pBdr>
              <w:ind w:left="142" w:right="235"/>
              <w:rPr>
                <w:rFonts w:ascii="Arial" w:hAnsi="Arial" w:cs="Arial"/>
                <w:sz w:val="20"/>
                <w:szCs w:val="20"/>
              </w:rPr>
            </w:pPr>
            <w:r w:rsidRPr="1CA74088">
              <w:rPr>
                <w:rFonts w:ascii="Arial" w:hAnsi="Arial" w:cs="Arial"/>
                <w:sz w:val="20"/>
                <w:szCs w:val="20"/>
              </w:rPr>
              <w:t>LCCM is a specialist college for music, founded, staffed and led by music professionals. We have a first-hand understanding of how our industry works. We want to pass on the skills, knowledge and connections we have made to help you launch your professional career. Our Central London location puts you closer to the heart of the UK music industry than any other university or college. Our custom-built campus provides you with a creative environment that is ideal for collaboration and first-class industry facilities, equipment and resources.</w:t>
            </w:r>
          </w:p>
          <w:p w14:paraId="241A3838" w14:textId="77777777" w:rsidR="005421B5" w:rsidRPr="0045658E" w:rsidRDefault="005421B5" w:rsidP="00A25B8A">
            <w:pPr>
              <w:pBdr>
                <w:between w:val="nil"/>
              </w:pBdr>
              <w:spacing w:before="4"/>
              <w:ind w:left="142"/>
              <w:rPr>
                <w:rFonts w:ascii="Arial" w:eastAsia="Times New Roman" w:hAnsi="Arial" w:cs="Arial"/>
                <w:color w:val="000000"/>
                <w:sz w:val="20"/>
                <w:szCs w:val="20"/>
              </w:rPr>
            </w:pPr>
          </w:p>
          <w:p w14:paraId="1CEB8806" w14:textId="77777777" w:rsidR="005421B5" w:rsidRPr="0045658E" w:rsidRDefault="005421B5" w:rsidP="00A25B8A">
            <w:pPr>
              <w:pStyle w:val="ListParagraph"/>
              <w:widowControl w:val="0"/>
              <w:numPr>
                <w:ilvl w:val="0"/>
                <w:numId w:val="30"/>
              </w:numPr>
              <w:pBdr>
                <w:between w:val="nil"/>
              </w:pBdr>
              <w:tabs>
                <w:tab w:val="left" w:pos="264"/>
              </w:tabs>
              <w:ind w:right="206"/>
              <w:rPr>
                <w:rFonts w:ascii="Arial" w:hAnsi="Arial" w:cs="Arial"/>
                <w:color w:val="000000"/>
                <w:sz w:val="20"/>
                <w:szCs w:val="20"/>
              </w:rPr>
            </w:pPr>
            <w:r w:rsidRPr="1CA74088">
              <w:rPr>
                <w:rFonts w:ascii="Arial" w:hAnsi="Arial" w:cs="Arial"/>
                <w:color w:val="000000" w:themeColor="text1"/>
                <w:sz w:val="20"/>
                <w:szCs w:val="20"/>
              </w:rPr>
              <w:t>Weekly learning in classrooms, computer labs and online collaborative workshops;</w:t>
            </w:r>
          </w:p>
          <w:p w14:paraId="12CE1331" w14:textId="77777777" w:rsidR="005421B5" w:rsidRPr="0045658E" w:rsidRDefault="005421B5" w:rsidP="00A25B8A">
            <w:pPr>
              <w:pStyle w:val="ListParagraph"/>
              <w:widowControl w:val="0"/>
              <w:numPr>
                <w:ilvl w:val="0"/>
                <w:numId w:val="30"/>
              </w:numPr>
              <w:pBdr>
                <w:between w:val="nil"/>
              </w:pBdr>
              <w:ind w:right="206"/>
              <w:rPr>
                <w:rFonts w:ascii="Arial" w:hAnsi="Arial" w:cs="Arial"/>
                <w:sz w:val="20"/>
                <w:szCs w:val="20"/>
              </w:rPr>
            </w:pPr>
            <w:r w:rsidRPr="1CA74088">
              <w:rPr>
                <w:rFonts w:ascii="Arial" w:hAnsi="Arial" w:cs="Arial"/>
                <w:sz w:val="20"/>
                <w:szCs w:val="20"/>
              </w:rPr>
              <w:t>Opportunities to collaborate and learn practical skills in our studios and venue;</w:t>
            </w:r>
          </w:p>
          <w:p w14:paraId="06C2FD72" w14:textId="77777777" w:rsidR="005421B5" w:rsidRPr="0045658E" w:rsidRDefault="005421B5" w:rsidP="00A25B8A">
            <w:pPr>
              <w:pStyle w:val="ListParagraph"/>
              <w:widowControl w:val="0"/>
              <w:numPr>
                <w:ilvl w:val="0"/>
                <w:numId w:val="30"/>
              </w:numPr>
              <w:pBdr>
                <w:between w:val="nil"/>
              </w:pBdr>
              <w:ind w:right="206"/>
              <w:rPr>
                <w:rFonts w:ascii="Arial" w:hAnsi="Arial" w:cs="Arial"/>
                <w:sz w:val="20"/>
                <w:szCs w:val="20"/>
              </w:rPr>
            </w:pPr>
            <w:r w:rsidRPr="1CA74088">
              <w:rPr>
                <w:rFonts w:ascii="Arial" w:hAnsi="Arial" w:cs="Arial"/>
                <w:sz w:val="20"/>
                <w:szCs w:val="20"/>
              </w:rPr>
              <w:t>Combination of tutor-led lectures, practical workshops and discussion groups;</w:t>
            </w:r>
          </w:p>
          <w:p w14:paraId="0181AC33" w14:textId="77777777" w:rsidR="005421B5" w:rsidRPr="0045658E" w:rsidRDefault="005421B5" w:rsidP="00A25B8A">
            <w:pPr>
              <w:pStyle w:val="ListParagraph"/>
              <w:widowControl w:val="0"/>
              <w:numPr>
                <w:ilvl w:val="0"/>
                <w:numId w:val="30"/>
              </w:numPr>
              <w:pBdr>
                <w:between w:val="nil"/>
              </w:pBdr>
              <w:ind w:right="206"/>
              <w:rPr>
                <w:rFonts w:ascii="Arial" w:hAnsi="Arial" w:cs="Arial"/>
                <w:sz w:val="20"/>
                <w:szCs w:val="20"/>
              </w:rPr>
            </w:pPr>
            <w:r w:rsidRPr="1CA74088">
              <w:rPr>
                <w:rFonts w:ascii="Arial" w:hAnsi="Arial" w:cs="Arial"/>
                <w:sz w:val="20"/>
                <w:szCs w:val="20"/>
              </w:rPr>
              <w:t>Industry placements or artist collaborations to try out your new skills in a working environment;</w:t>
            </w:r>
          </w:p>
          <w:p w14:paraId="66B7D354" w14:textId="77777777" w:rsidR="005421B5" w:rsidRPr="0045658E" w:rsidRDefault="005421B5" w:rsidP="00A25B8A">
            <w:pPr>
              <w:pStyle w:val="ListParagraph"/>
              <w:widowControl w:val="0"/>
              <w:numPr>
                <w:ilvl w:val="0"/>
                <w:numId w:val="30"/>
              </w:numPr>
              <w:pBdr>
                <w:between w:val="nil"/>
              </w:pBdr>
              <w:ind w:right="206"/>
              <w:rPr>
                <w:rFonts w:ascii="Arial" w:hAnsi="Arial" w:cs="Arial"/>
                <w:sz w:val="20"/>
                <w:szCs w:val="20"/>
              </w:rPr>
            </w:pPr>
            <w:r w:rsidRPr="1CA74088">
              <w:rPr>
                <w:rFonts w:ascii="Arial" w:hAnsi="Arial" w:cs="Arial"/>
                <w:sz w:val="20"/>
                <w:szCs w:val="20"/>
              </w:rPr>
              <w:t>Field trips, networking and presentation opportunities with our industry partners;</w:t>
            </w:r>
          </w:p>
          <w:p w14:paraId="35331D34" w14:textId="77777777" w:rsidR="005421B5" w:rsidRPr="0045658E" w:rsidRDefault="005421B5" w:rsidP="00A25B8A">
            <w:pPr>
              <w:pStyle w:val="ListParagraph"/>
              <w:widowControl w:val="0"/>
              <w:numPr>
                <w:ilvl w:val="0"/>
                <w:numId w:val="30"/>
              </w:numPr>
              <w:ind w:right="206"/>
              <w:rPr>
                <w:rFonts w:ascii="Arial" w:hAnsi="Arial" w:cs="Arial"/>
                <w:sz w:val="20"/>
                <w:szCs w:val="20"/>
              </w:rPr>
            </w:pPr>
            <w:r w:rsidRPr="1CA74088">
              <w:rPr>
                <w:rFonts w:ascii="Arial" w:hAnsi="Arial" w:cs="Arial"/>
                <w:sz w:val="20"/>
                <w:szCs w:val="20"/>
              </w:rPr>
              <w:t>Regular programme of live and online industry masterclasses and guest talks.</w:t>
            </w:r>
          </w:p>
          <w:p w14:paraId="04F4111C" w14:textId="77777777" w:rsidR="005421B5" w:rsidRPr="0045658E" w:rsidRDefault="005421B5" w:rsidP="00A25B8A">
            <w:pPr>
              <w:pBdr>
                <w:between w:val="nil"/>
              </w:pBdr>
              <w:spacing w:before="5"/>
              <w:ind w:left="142"/>
              <w:rPr>
                <w:rFonts w:ascii="Arial" w:eastAsia="Times New Roman" w:hAnsi="Arial" w:cs="Arial"/>
                <w:color w:val="000000"/>
                <w:sz w:val="20"/>
                <w:szCs w:val="20"/>
              </w:rPr>
            </w:pPr>
          </w:p>
          <w:p w14:paraId="22412203" w14:textId="77777777" w:rsidR="005421B5" w:rsidRPr="0045658E" w:rsidRDefault="005421B5" w:rsidP="00A25B8A">
            <w:pPr>
              <w:widowControl w:val="0"/>
              <w:pBdr>
                <w:between w:val="nil"/>
              </w:pBdr>
              <w:tabs>
                <w:tab w:val="left" w:pos="264"/>
              </w:tabs>
              <w:ind w:left="142"/>
              <w:rPr>
                <w:rFonts w:ascii="Arial" w:hAnsi="Arial" w:cs="Arial"/>
                <w:sz w:val="20"/>
                <w:szCs w:val="20"/>
              </w:rPr>
            </w:pPr>
            <w:r w:rsidRPr="1CA74088">
              <w:rPr>
                <w:rFonts w:ascii="Arial" w:hAnsi="Arial" w:cs="Arial"/>
                <w:sz w:val="20"/>
                <w:szCs w:val="20"/>
              </w:rPr>
              <w:t>In a</w:t>
            </w:r>
            <w:r w:rsidRPr="1CA74088">
              <w:rPr>
                <w:rFonts w:ascii="Arial" w:hAnsi="Arial" w:cs="Arial"/>
                <w:color w:val="000000" w:themeColor="text1"/>
                <w:sz w:val="20"/>
                <w:szCs w:val="20"/>
              </w:rPr>
              <w:t>ddition to the weekly contact teaching activities with staff, you are also expected to read extensively</w:t>
            </w:r>
            <w:r w:rsidRPr="1CA74088">
              <w:rPr>
                <w:rFonts w:ascii="Arial" w:hAnsi="Arial" w:cs="Arial"/>
                <w:sz w:val="20"/>
                <w:szCs w:val="20"/>
              </w:rPr>
              <w:t xml:space="preserve">, schedule group work and carry out independent study to reinforce learning, collaborate and put theory into practice. </w:t>
            </w:r>
          </w:p>
          <w:p w14:paraId="37C28177" w14:textId="77777777" w:rsidR="005421B5" w:rsidRPr="0045658E" w:rsidRDefault="005421B5" w:rsidP="00A25B8A">
            <w:pPr>
              <w:pBdr>
                <w:between w:val="nil"/>
              </w:pBdr>
              <w:tabs>
                <w:tab w:val="left" w:pos="264"/>
              </w:tabs>
              <w:ind w:left="142"/>
              <w:rPr>
                <w:rFonts w:ascii="Arial" w:hAnsi="Arial" w:cs="Arial"/>
                <w:sz w:val="20"/>
                <w:szCs w:val="20"/>
              </w:rPr>
            </w:pPr>
          </w:p>
          <w:p w14:paraId="3BED8ACC" w14:textId="19E8D392" w:rsidR="005421B5" w:rsidRPr="0045658E" w:rsidRDefault="005421B5" w:rsidP="00A25B8A">
            <w:pPr>
              <w:ind w:left="142" w:right="387"/>
              <w:rPr>
                <w:rFonts w:ascii="Arial" w:hAnsi="Arial" w:cs="Arial"/>
                <w:sz w:val="20"/>
                <w:szCs w:val="20"/>
              </w:rPr>
            </w:pPr>
            <w:r w:rsidRPr="1CA74088">
              <w:rPr>
                <w:rFonts w:ascii="Arial" w:hAnsi="Arial" w:cs="Arial"/>
                <w:sz w:val="20"/>
                <w:szCs w:val="20"/>
              </w:rPr>
              <w:t>From the outset you are expected to broaden and deepen your knowledge through and beyond the recommended reading lists provided.</w:t>
            </w:r>
          </w:p>
          <w:p w14:paraId="22F28269" w14:textId="26FAF28A" w:rsidR="005421B5" w:rsidRPr="0045658E" w:rsidRDefault="005421B5" w:rsidP="00A25B8A">
            <w:pPr>
              <w:ind w:left="142" w:right="387"/>
              <w:rPr>
                <w:rFonts w:ascii="Arial" w:hAnsi="Arial" w:cs="Arial"/>
                <w:sz w:val="20"/>
                <w:szCs w:val="20"/>
              </w:rPr>
            </w:pPr>
          </w:p>
          <w:p w14:paraId="0437701A" w14:textId="77777777" w:rsidR="005421B5" w:rsidRPr="0045658E" w:rsidRDefault="005421B5" w:rsidP="00A25B8A">
            <w:pPr>
              <w:ind w:left="142" w:right="387"/>
              <w:rPr>
                <w:rFonts w:ascii="Arial" w:hAnsi="Arial" w:cs="Arial"/>
                <w:sz w:val="20"/>
                <w:szCs w:val="20"/>
              </w:rPr>
            </w:pPr>
          </w:p>
          <w:p w14:paraId="4C81C8DD" w14:textId="77777777" w:rsidR="005421B5" w:rsidRPr="0045658E" w:rsidRDefault="005421B5" w:rsidP="00A25B8A">
            <w:pPr>
              <w:pBdr>
                <w:top w:val="nil"/>
                <w:left w:val="nil"/>
                <w:bottom w:val="nil"/>
                <w:right w:val="nil"/>
                <w:between w:val="nil"/>
              </w:pBdr>
              <w:ind w:left="142" w:right="387"/>
              <w:rPr>
                <w:rFonts w:ascii="Arial" w:hAnsi="Arial" w:cs="Arial"/>
                <w:b/>
                <w:sz w:val="20"/>
                <w:szCs w:val="20"/>
              </w:rPr>
            </w:pPr>
            <w:r w:rsidRPr="1CA74088">
              <w:rPr>
                <w:rFonts w:ascii="Arial" w:hAnsi="Arial" w:cs="Arial"/>
                <w:b/>
                <w:sz w:val="20"/>
                <w:szCs w:val="20"/>
              </w:rPr>
              <w:t>Professional development</w:t>
            </w:r>
          </w:p>
          <w:p w14:paraId="2A03B482" w14:textId="77777777" w:rsidR="005421B5" w:rsidRDefault="005421B5" w:rsidP="00A25B8A">
            <w:pPr>
              <w:pBdr>
                <w:top w:val="nil"/>
                <w:left w:val="nil"/>
                <w:bottom w:val="nil"/>
                <w:right w:val="nil"/>
                <w:between w:val="nil"/>
              </w:pBdr>
              <w:ind w:left="142" w:right="387"/>
              <w:rPr>
                <w:rFonts w:ascii="Arial" w:hAnsi="Arial" w:cs="Arial"/>
                <w:sz w:val="20"/>
                <w:szCs w:val="20"/>
              </w:rPr>
            </w:pPr>
          </w:p>
          <w:p w14:paraId="1DCEE294" w14:textId="77777777" w:rsidR="0032484D" w:rsidRPr="0045658E" w:rsidRDefault="0032484D" w:rsidP="00A25B8A">
            <w:pPr>
              <w:pBdr>
                <w:top w:val="nil"/>
                <w:left w:val="nil"/>
                <w:bottom w:val="nil"/>
                <w:right w:val="nil"/>
                <w:between w:val="nil"/>
              </w:pBdr>
              <w:ind w:left="142" w:right="387"/>
              <w:rPr>
                <w:rFonts w:ascii="Arial" w:hAnsi="Arial" w:cs="Arial"/>
                <w:sz w:val="20"/>
                <w:szCs w:val="20"/>
              </w:rPr>
            </w:pPr>
          </w:p>
          <w:p w14:paraId="6B309A1E" w14:textId="1FFBE60A" w:rsidR="005421B5" w:rsidRPr="0045658E" w:rsidRDefault="005421B5" w:rsidP="4A6D97E0">
            <w:pPr>
              <w:pBdr>
                <w:top w:val="nil"/>
                <w:left w:val="nil"/>
                <w:bottom w:val="nil"/>
                <w:right w:val="nil"/>
                <w:between w:val="nil"/>
              </w:pBdr>
              <w:ind w:left="142" w:right="387"/>
              <w:rPr>
                <w:rFonts w:ascii="Arial" w:hAnsi="Arial" w:cs="Arial"/>
                <w:sz w:val="20"/>
                <w:szCs w:val="20"/>
              </w:rPr>
            </w:pPr>
            <w:r w:rsidRPr="1CA74088">
              <w:rPr>
                <w:rFonts w:ascii="Arial" w:hAnsi="Arial" w:cs="Arial"/>
                <w:sz w:val="20"/>
                <w:szCs w:val="20"/>
              </w:rPr>
              <w:t xml:space="preserve">Throughout the course you will be encouraged to collaborate with your peers and students on other degrees at LCCM. As you find yourself surrounded by talented, creative and ambitious musicians, </w:t>
            </w:r>
            <w:r w:rsidR="7C4790D6" w:rsidRPr="1CA74088">
              <w:rPr>
                <w:rFonts w:ascii="Arial" w:hAnsi="Arial" w:cs="Arial"/>
                <w:sz w:val="20"/>
                <w:szCs w:val="20"/>
              </w:rPr>
              <w:t>artists</w:t>
            </w:r>
            <w:r w:rsidRPr="1CA74088">
              <w:rPr>
                <w:rFonts w:ascii="Arial" w:hAnsi="Arial" w:cs="Arial"/>
                <w:sz w:val="20"/>
                <w:szCs w:val="20"/>
              </w:rPr>
              <w:t xml:space="preserve"> and entrepreneurs you will be given opportunity and support to help put what you are learning into practice in the real world.  Being in the heart of London, we have the closest links to Industry and have dedicated staff looking to match students with opportunities from our partners and industry network. </w:t>
            </w:r>
          </w:p>
          <w:p w14:paraId="42956842" w14:textId="77777777" w:rsidR="005421B5" w:rsidRPr="0045658E" w:rsidRDefault="005421B5" w:rsidP="00A25B8A">
            <w:pPr>
              <w:ind w:left="142" w:right="387"/>
              <w:rPr>
                <w:rFonts w:ascii="Arial" w:hAnsi="Arial" w:cs="Arial"/>
                <w:sz w:val="20"/>
                <w:szCs w:val="20"/>
              </w:rPr>
            </w:pPr>
          </w:p>
          <w:p w14:paraId="0F64B3D1" w14:textId="79519CBA" w:rsidR="005421B5" w:rsidRPr="0045658E" w:rsidRDefault="005421B5" w:rsidP="00A25B8A">
            <w:pPr>
              <w:pBdr>
                <w:top w:val="nil"/>
                <w:left w:val="nil"/>
                <w:bottom w:val="nil"/>
                <w:right w:val="nil"/>
                <w:between w:val="nil"/>
              </w:pBdr>
              <w:ind w:right="387"/>
              <w:rPr>
                <w:rFonts w:ascii="Arial" w:hAnsi="Arial" w:cs="Arial"/>
                <w:b/>
                <w:sz w:val="20"/>
                <w:szCs w:val="20"/>
              </w:rPr>
            </w:pPr>
          </w:p>
          <w:p w14:paraId="4AF69357" w14:textId="77777777" w:rsidR="00A25B8A" w:rsidRPr="0045658E" w:rsidRDefault="00A25B8A" w:rsidP="00A25B8A">
            <w:pPr>
              <w:pBdr>
                <w:top w:val="nil"/>
                <w:left w:val="nil"/>
                <w:bottom w:val="nil"/>
                <w:right w:val="nil"/>
                <w:between w:val="nil"/>
              </w:pBdr>
              <w:ind w:right="387"/>
              <w:rPr>
                <w:rFonts w:ascii="Arial" w:hAnsi="Arial" w:cs="Arial"/>
                <w:b/>
                <w:sz w:val="20"/>
                <w:szCs w:val="20"/>
              </w:rPr>
            </w:pPr>
          </w:p>
          <w:p w14:paraId="019E9D10" w14:textId="79D8DB5F" w:rsidR="005421B5" w:rsidRPr="0045658E" w:rsidRDefault="005421B5" w:rsidP="00A25B8A">
            <w:pPr>
              <w:pBdr>
                <w:top w:val="nil"/>
                <w:left w:val="nil"/>
                <w:bottom w:val="nil"/>
                <w:right w:val="nil"/>
                <w:between w:val="nil"/>
              </w:pBdr>
              <w:ind w:left="142" w:right="387"/>
              <w:rPr>
                <w:rFonts w:ascii="Arial" w:hAnsi="Arial" w:cs="Arial"/>
                <w:b/>
                <w:sz w:val="20"/>
                <w:szCs w:val="20"/>
              </w:rPr>
            </w:pPr>
            <w:r w:rsidRPr="1CA74088">
              <w:rPr>
                <w:rFonts w:ascii="Arial" w:hAnsi="Arial" w:cs="Arial"/>
                <w:b/>
                <w:sz w:val="20"/>
                <w:szCs w:val="20"/>
              </w:rPr>
              <w:t>Extracurricular opportunities</w:t>
            </w:r>
          </w:p>
          <w:p w14:paraId="3CFC3313" w14:textId="77777777" w:rsidR="005421B5" w:rsidRDefault="005421B5" w:rsidP="00A25B8A">
            <w:pPr>
              <w:pBdr>
                <w:top w:val="nil"/>
                <w:left w:val="nil"/>
                <w:bottom w:val="nil"/>
                <w:right w:val="nil"/>
                <w:between w:val="nil"/>
              </w:pBdr>
              <w:ind w:left="142" w:right="387"/>
              <w:rPr>
                <w:rFonts w:ascii="Arial" w:hAnsi="Arial" w:cs="Arial"/>
                <w:sz w:val="20"/>
                <w:szCs w:val="20"/>
              </w:rPr>
            </w:pPr>
          </w:p>
          <w:p w14:paraId="78BAB53A" w14:textId="77777777" w:rsidR="0032484D" w:rsidRPr="0045658E" w:rsidRDefault="0032484D" w:rsidP="00A25B8A">
            <w:pPr>
              <w:pBdr>
                <w:top w:val="nil"/>
                <w:left w:val="nil"/>
                <w:bottom w:val="nil"/>
                <w:right w:val="nil"/>
                <w:between w:val="nil"/>
              </w:pBdr>
              <w:ind w:left="142" w:right="387"/>
              <w:rPr>
                <w:rFonts w:ascii="Arial" w:hAnsi="Arial" w:cs="Arial"/>
                <w:sz w:val="20"/>
                <w:szCs w:val="20"/>
              </w:rPr>
            </w:pPr>
          </w:p>
          <w:p w14:paraId="32402597" w14:textId="4DFE0A0E" w:rsidR="005421B5" w:rsidRPr="0045658E" w:rsidRDefault="005421B5" w:rsidP="4A6D97E0">
            <w:pPr>
              <w:pBdr>
                <w:top w:val="nil"/>
                <w:left w:val="nil"/>
                <w:bottom w:val="nil"/>
                <w:right w:val="nil"/>
                <w:between w:val="nil"/>
              </w:pBdr>
              <w:ind w:left="142" w:right="387"/>
              <w:rPr>
                <w:rFonts w:ascii="Arial" w:hAnsi="Arial" w:cs="Arial"/>
                <w:sz w:val="20"/>
                <w:szCs w:val="20"/>
              </w:rPr>
            </w:pPr>
            <w:r w:rsidRPr="1CA74088">
              <w:rPr>
                <w:rFonts w:ascii="Arial" w:hAnsi="Arial" w:cs="Arial"/>
                <w:sz w:val="20"/>
                <w:szCs w:val="20"/>
              </w:rPr>
              <w:t xml:space="preserve">The LCCM student body is a highly creative community and we encourage students to ‘network’ internally, creating events and activities themselves. The student committee organise student social and open events in our venue, performance rooms and online channels. We have many enhancement activities that occur throughout the year, including industry guest masterclasses for the whole college and weekly open workshops to </w:t>
            </w:r>
            <w:r w:rsidR="3B6977CC" w:rsidRPr="1CA74088">
              <w:rPr>
                <w:rFonts w:ascii="Arial" w:hAnsi="Arial" w:cs="Arial"/>
                <w:sz w:val="20"/>
                <w:szCs w:val="20"/>
              </w:rPr>
              <w:t xml:space="preserve">further </w:t>
            </w:r>
            <w:r w:rsidRPr="1CA74088">
              <w:rPr>
                <w:rFonts w:ascii="Arial" w:hAnsi="Arial" w:cs="Arial"/>
                <w:sz w:val="20"/>
                <w:szCs w:val="20"/>
              </w:rPr>
              <w:t>improve your music skills and knowledge in a relaxed and informal setting.  We encourage students to attend industry networking events and conferences, especially those that happen in London. We have offered students free or heavily discounted tickets to some of the biggest industry gatherings like BBC Introducing Live.</w:t>
            </w:r>
          </w:p>
          <w:p w14:paraId="61EECDF2" w14:textId="77777777" w:rsidR="005421B5" w:rsidRPr="0045658E" w:rsidRDefault="005421B5" w:rsidP="00A25B8A">
            <w:pPr>
              <w:ind w:left="142" w:right="387"/>
              <w:rPr>
                <w:rFonts w:ascii="Arial" w:hAnsi="Arial" w:cs="Arial"/>
                <w:sz w:val="20"/>
                <w:szCs w:val="20"/>
              </w:rPr>
            </w:pPr>
          </w:p>
          <w:p w14:paraId="215FB0AE" w14:textId="77777777" w:rsidR="005421B5" w:rsidRDefault="005421B5" w:rsidP="00A25B8A">
            <w:pPr>
              <w:ind w:left="142"/>
              <w:rPr>
                <w:rFonts w:ascii="Arial" w:eastAsia="Times New Roman" w:hAnsi="Arial" w:cs="Arial"/>
                <w:sz w:val="20"/>
                <w:szCs w:val="20"/>
                <w:lang w:eastAsia="en-US"/>
              </w:rPr>
            </w:pPr>
          </w:p>
          <w:p w14:paraId="3EABFCE3" w14:textId="77777777" w:rsidR="0032484D" w:rsidRPr="0045658E" w:rsidRDefault="0032484D" w:rsidP="00A25B8A">
            <w:pPr>
              <w:ind w:left="142"/>
              <w:rPr>
                <w:rFonts w:ascii="Arial" w:eastAsia="Times New Roman" w:hAnsi="Arial" w:cs="Arial"/>
                <w:sz w:val="20"/>
                <w:szCs w:val="20"/>
                <w:lang w:eastAsia="en-US"/>
              </w:rPr>
            </w:pPr>
          </w:p>
          <w:p w14:paraId="6F09CF09" w14:textId="7788E176" w:rsidR="005421B5" w:rsidRPr="0045658E" w:rsidRDefault="005421B5" w:rsidP="00A25B8A">
            <w:pPr>
              <w:ind w:left="142"/>
              <w:rPr>
                <w:rFonts w:ascii="Arial" w:hAnsi="Arial" w:cs="Arial"/>
                <w:sz w:val="20"/>
                <w:szCs w:val="20"/>
              </w:rPr>
            </w:pPr>
            <w:r w:rsidRPr="1CA74088">
              <w:rPr>
                <w:rFonts w:ascii="Arial" w:eastAsia="Times New Roman" w:hAnsi="Arial" w:cs="Arial"/>
                <w:b/>
                <w:sz w:val="20"/>
                <w:szCs w:val="20"/>
                <w:lang w:eastAsia="en-US"/>
              </w:rPr>
              <w:lastRenderedPageBreak/>
              <w:t>Assessment Strategy</w:t>
            </w:r>
          </w:p>
          <w:p w14:paraId="66588594" w14:textId="77777777" w:rsidR="005421B5" w:rsidRPr="0045658E" w:rsidRDefault="005421B5" w:rsidP="00A25B8A">
            <w:pPr>
              <w:ind w:left="142"/>
              <w:rPr>
                <w:rFonts w:ascii="Arial" w:hAnsi="Arial" w:cs="Arial"/>
                <w:sz w:val="20"/>
                <w:szCs w:val="20"/>
              </w:rPr>
            </w:pPr>
            <w:r w:rsidRPr="1CA74088">
              <w:rPr>
                <w:rFonts w:ascii="Arial" w:hAnsi="Arial" w:cs="Arial"/>
                <w:sz w:val="20"/>
                <w:szCs w:val="20"/>
              </w:rPr>
              <w:t xml:space="preserve"> </w:t>
            </w:r>
          </w:p>
          <w:p w14:paraId="6D095B99"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r w:rsidRPr="1CA74088">
              <w:rPr>
                <w:rFonts w:ascii="Arial" w:hAnsi="Arial" w:cs="Arial"/>
                <w:sz w:val="20"/>
                <w:szCs w:val="20"/>
              </w:rPr>
              <w:t>Assessment supports your learning and recognises your achievement. It provides the course team with a means of evaluating your progress and identifies your strengths and weaknesses. It also provides a basis upon which recommendations for your progress can be made.</w:t>
            </w:r>
          </w:p>
          <w:p w14:paraId="1B0BFECF"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p>
          <w:p w14:paraId="363B195A"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r w:rsidRPr="1CA74088">
              <w:rPr>
                <w:rFonts w:ascii="Arial" w:hAnsi="Arial" w:cs="Arial"/>
                <w:sz w:val="20"/>
                <w:szCs w:val="20"/>
              </w:rPr>
              <w:t>The purpose of assessment is to provide a systematic measure of your achievement, and to confirm you have met the learning outcomes of your course. Assessment can be summative, which counts towards your degree or formative, which provides opportunity for developmental feedback to help you understand where a piece of your work or a project is currently against the learning outcomes and assessment criteria and what you can do to improve it.</w:t>
            </w:r>
          </w:p>
          <w:p w14:paraId="1448567C"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p>
          <w:p w14:paraId="362A7CC8"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r w:rsidRPr="1CA74088">
              <w:rPr>
                <w:rFonts w:ascii="Arial" w:hAnsi="Arial" w:cs="Arial"/>
                <w:sz w:val="20"/>
                <w:szCs w:val="20"/>
              </w:rPr>
              <w:t xml:space="preserve">Summative assessment takes place through a mix of essays &amp; reports, design and research portfolios, group and individual presentations, exams and practical projects </w:t>
            </w:r>
            <w:proofErr w:type="spellStart"/>
            <w:r w:rsidRPr="1CA74088">
              <w:rPr>
                <w:rFonts w:ascii="Arial" w:hAnsi="Arial" w:cs="Arial"/>
                <w:sz w:val="20"/>
                <w:szCs w:val="20"/>
              </w:rPr>
              <w:t>eg.</w:t>
            </w:r>
            <w:proofErr w:type="spellEnd"/>
            <w:r w:rsidRPr="1CA74088">
              <w:rPr>
                <w:rFonts w:ascii="Arial" w:hAnsi="Arial" w:cs="Arial"/>
                <w:sz w:val="20"/>
                <w:szCs w:val="20"/>
              </w:rPr>
              <w:t xml:space="preserve"> a work-placed research and presentation, organising an event, regular contributions to a blog, recording or releasing music, creation of a website, coding or design project. </w:t>
            </w:r>
          </w:p>
          <w:p w14:paraId="1701E52B"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p>
          <w:p w14:paraId="3EC1544D"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r w:rsidRPr="1CA74088">
              <w:rPr>
                <w:rFonts w:ascii="Arial" w:hAnsi="Arial" w:cs="Arial"/>
                <w:sz w:val="20"/>
                <w:szCs w:val="20"/>
              </w:rPr>
              <w:t>Formative feedback is given to you in two ways:</w:t>
            </w:r>
          </w:p>
          <w:p w14:paraId="19CBD1DC"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r w:rsidRPr="1CA74088">
              <w:rPr>
                <w:rFonts w:ascii="Arial" w:hAnsi="Arial" w:cs="Arial"/>
                <w:sz w:val="20"/>
                <w:szCs w:val="20"/>
              </w:rPr>
              <w:t>* verbally throughout a module based on your tutor’s in-class observations of your work</w:t>
            </w:r>
          </w:p>
          <w:p w14:paraId="3B3EAE21"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r w:rsidRPr="1CA74088">
              <w:rPr>
                <w:rFonts w:ascii="Arial" w:hAnsi="Arial" w:cs="Arial"/>
                <w:sz w:val="20"/>
                <w:szCs w:val="20"/>
              </w:rPr>
              <w:t>or performance</w:t>
            </w:r>
          </w:p>
          <w:p w14:paraId="6EAAED38" w14:textId="77777777" w:rsidR="005421B5" w:rsidRPr="0045658E" w:rsidRDefault="005421B5" w:rsidP="00A25B8A">
            <w:pPr>
              <w:pBdr>
                <w:top w:val="nil"/>
                <w:left w:val="nil"/>
                <w:bottom w:val="nil"/>
                <w:right w:val="nil"/>
                <w:between w:val="nil"/>
              </w:pBdr>
              <w:tabs>
                <w:tab w:val="left" w:pos="670"/>
              </w:tabs>
              <w:ind w:left="142"/>
              <w:contextualSpacing/>
              <w:rPr>
                <w:rFonts w:ascii="Arial" w:hAnsi="Arial" w:cs="Arial"/>
                <w:sz w:val="20"/>
                <w:szCs w:val="20"/>
              </w:rPr>
            </w:pPr>
            <w:r w:rsidRPr="1CA74088">
              <w:rPr>
                <w:rFonts w:ascii="Arial" w:hAnsi="Arial" w:cs="Arial"/>
                <w:sz w:val="20"/>
                <w:szCs w:val="20"/>
              </w:rPr>
              <w:t>* in writing with indicative marks</w:t>
            </w:r>
          </w:p>
          <w:p w14:paraId="2E5B7741" w14:textId="77777777" w:rsidR="005421B5" w:rsidRPr="0045658E" w:rsidRDefault="005421B5" w:rsidP="00A25B8A">
            <w:pPr>
              <w:pBdr>
                <w:top w:val="nil"/>
                <w:left w:val="nil"/>
                <w:bottom w:val="nil"/>
                <w:right w:val="nil"/>
                <w:between w:val="nil"/>
              </w:pBdr>
              <w:tabs>
                <w:tab w:val="left" w:pos="670"/>
              </w:tabs>
              <w:contextualSpacing/>
              <w:rPr>
                <w:rFonts w:ascii="Arial" w:hAnsi="Arial" w:cs="Arial"/>
                <w:sz w:val="20"/>
                <w:szCs w:val="20"/>
              </w:rPr>
            </w:pPr>
          </w:p>
          <w:p w14:paraId="05FAC079" w14:textId="355132F9" w:rsidR="005421B5" w:rsidRPr="0045658E" w:rsidRDefault="005421B5" w:rsidP="00A25B8A">
            <w:pPr>
              <w:ind w:left="142" w:right="157"/>
              <w:contextualSpacing/>
              <w:rPr>
                <w:rFonts w:ascii="Arial" w:hAnsi="Arial" w:cs="Arial"/>
                <w:sz w:val="20"/>
                <w:szCs w:val="20"/>
              </w:rPr>
            </w:pPr>
            <w:r w:rsidRPr="1CA74088">
              <w:rPr>
                <w:rFonts w:ascii="Arial" w:hAnsi="Arial" w:cs="Arial"/>
                <w:sz w:val="20"/>
                <w:szCs w:val="20"/>
              </w:rPr>
              <w:t xml:space="preserve">Each module will have specific </w:t>
            </w:r>
            <w:r w:rsidR="00FF767F" w:rsidRPr="1CA74088">
              <w:rPr>
                <w:rFonts w:ascii="Arial" w:hAnsi="Arial" w:cs="Arial"/>
                <w:sz w:val="20"/>
                <w:szCs w:val="20"/>
              </w:rPr>
              <w:t>requirements,</w:t>
            </w:r>
            <w:r w:rsidRPr="1CA74088">
              <w:rPr>
                <w:rFonts w:ascii="Arial" w:hAnsi="Arial" w:cs="Arial"/>
                <w:sz w:val="20"/>
                <w:szCs w:val="20"/>
              </w:rPr>
              <w:t xml:space="preserve"> and these will be clearly briefed at the appropriate stage in the course. At these points you will be issued with a </w:t>
            </w:r>
            <w:r w:rsidRPr="1CA74088">
              <w:rPr>
                <w:rFonts w:ascii="Arial" w:hAnsi="Arial" w:cs="Arial"/>
                <w:b/>
                <w:sz w:val="20"/>
                <w:szCs w:val="20"/>
              </w:rPr>
              <w:t>Module Guide</w:t>
            </w:r>
            <w:r w:rsidRPr="1CA74088">
              <w:rPr>
                <w:rFonts w:ascii="Arial" w:hAnsi="Arial" w:cs="Arial"/>
                <w:sz w:val="20"/>
                <w:szCs w:val="20"/>
              </w:rPr>
              <w:t xml:space="preserve">, that contains a summary of the learning outcomes, assessment methods, marking scheme and the work required for assessment. </w:t>
            </w:r>
          </w:p>
          <w:p w14:paraId="1E7FC2B7" w14:textId="77777777" w:rsidR="005421B5" w:rsidRPr="0045658E" w:rsidRDefault="005421B5" w:rsidP="00A25B8A">
            <w:pPr>
              <w:rPr>
                <w:rFonts w:ascii="Arial" w:eastAsia="Times New Roman" w:hAnsi="Arial" w:cs="Arial"/>
                <w:sz w:val="20"/>
                <w:szCs w:val="20"/>
                <w:lang w:eastAsia="en-US"/>
              </w:rPr>
            </w:pPr>
          </w:p>
        </w:tc>
      </w:tr>
    </w:tbl>
    <w:p w14:paraId="61E1CC2D" w14:textId="77777777" w:rsidR="005421B5" w:rsidRPr="0045658E" w:rsidRDefault="005421B5" w:rsidP="005421B5">
      <w:pPr>
        <w:rPr>
          <w:rFonts w:ascii="Arial" w:eastAsia="Times New Roman" w:hAnsi="Arial" w:cs="Arial"/>
          <w:b/>
          <w:sz w:val="20"/>
          <w:szCs w:val="20"/>
          <w:lang w:eastAsia="en-US"/>
        </w:rPr>
      </w:pPr>
    </w:p>
    <w:p w14:paraId="3463F6BF" w14:textId="2E62B516" w:rsidR="005421B5" w:rsidRPr="0045658E" w:rsidRDefault="005421B5" w:rsidP="005421B5">
      <w:pPr>
        <w:rPr>
          <w:rFonts w:ascii="Arial" w:eastAsia="Times New Roman" w:hAnsi="Arial" w:cs="Arial"/>
          <w:b/>
          <w:sz w:val="20"/>
          <w:szCs w:val="20"/>
          <w:lang w:eastAsia="en-US"/>
        </w:rPr>
      </w:pPr>
      <w:r w:rsidRPr="1CA74088">
        <w:rPr>
          <w:rFonts w:ascii="Arial" w:eastAsia="Times New Roman" w:hAnsi="Arial" w:cs="Arial"/>
          <w:b/>
          <w:sz w:val="20"/>
          <w:szCs w:val="20"/>
          <w:lang w:eastAsia="en-US"/>
        </w:rPr>
        <w:t>Section F - Employability</w:t>
      </w:r>
    </w:p>
    <w:p w14:paraId="79FDD2E0" w14:textId="77777777" w:rsidR="005421B5" w:rsidRPr="0045658E" w:rsidRDefault="005421B5" w:rsidP="005421B5">
      <w:pPr>
        <w:rPr>
          <w:rFonts w:ascii="Arial" w:eastAsia="Times New Roman"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421B5" w:rsidRPr="0045658E" w14:paraId="1C33F419" w14:textId="77777777" w:rsidTr="4A6D97E0">
        <w:tc>
          <w:tcPr>
            <w:tcW w:w="9242" w:type="dxa"/>
            <w:shd w:val="clear" w:color="auto" w:fill="FFFFFF" w:themeFill="background1"/>
          </w:tcPr>
          <w:p w14:paraId="198FE53F" w14:textId="77777777" w:rsidR="005421B5" w:rsidRPr="0045658E" w:rsidRDefault="005421B5" w:rsidP="00A25B8A">
            <w:pPr>
              <w:pBdr>
                <w:top w:val="nil"/>
                <w:left w:val="nil"/>
                <w:bottom w:val="nil"/>
                <w:right w:val="nil"/>
                <w:between w:val="nil"/>
              </w:pBdr>
              <w:rPr>
                <w:rFonts w:ascii="Arial" w:hAnsi="Arial" w:cs="Arial"/>
                <w:sz w:val="20"/>
                <w:szCs w:val="20"/>
              </w:rPr>
            </w:pPr>
          </w:p>
          <w:p w14:paraId="405A5DC1" w14:textId="77777777" w:rsidR="005421B5" w:rsidRPr="0045658E" w:rsidRDefault="005421B5" w:rsidP="00A25B8A">
            <w:pPr>
              <w:pBdr>
                <w:top w:val="nil"/>
                <w:left w:val="nil"/>
                <w:bottom w:val="nil"/>
                <w:right w:val="nil"/>
                <w:between w:val="nil"/>
              </w:pBdr>
              <w:rPr>
                <w:rFonts w:ascii="Arial" w:hAnsi="Arial" w:cs="Arial"/>
                <w:i/>
                <w:color w:val="000000" w:themeColor="text1"/>
                <w:sz w:val="20"/>
                <w:szCs w:val="20"/>
              </w:rPr>
            </w:pPr>
            <w:r w:rsidRPr="1CA74088">
              <w:rPr>
                <w:rFonts w:ascii="Arial" w:hAnsi="Arial" w:cs="Arial"/>
                <w:i/>
                <w:color w:val="000000" w:themeColor="text1"/>
                <w:sz w:val="20"/>
                <w:szCs w:val="20"/>
              </w:rPr>
              <w:t>You will learn to think critically and act creatively to better understand and navigate the opportunities of the emerging digital music landscape:</w:t>
            </w:r>
          </w:p>
          <w:p w14:paraId="65CB93F8" w14:textId="77777777" w:rsidR="005421B5" w:rsidRPr="0045658E" w:rsidRDefault="005421B5" w:rsidP="00A25B8A">
            <w:pPr>
              <w:pBdr>
                <w:top w:val="nil"/>
                <w:left w:val="nil"/>
                <w:bottom w:val="nil"/>
                <w:right w:val="nil"/>
                <w:between w:val="nil"/>
              </w:pBdr>
              <w:rPr>
                <w:rFonts w:ascii="Arial" w:hAnsi="Arial" w:cs="Arial"/>
                <w:i/>
                <w:color w:val="000000" w:themeColor="text1"/>
                <w:sz w:val="20"/>
                <w:szCs w:val="20"/>
              </w:rPr>
            </w:pPr>
          </w:p>
          <w:p w14:paraId="4DF88FA6" w14:textId="77777777" w:rsidR="005421B5" w:rsidRPr="0045658E" w:rsidRDefault="005421B5" w:rsidP="00A25B8A">
            <w:pPr>
              <w:pStyle w:val="ListParagraph"/>
              <w:widowControl w:val="0"/>
              <w:numPr>
                <w:ilvl w:val="0"/>
                <w:numId w:val="21"/>
              </w:numPr>
              <w:pBdr>
                <w:top w:val="nil"/>
                <w:left w:val="nil"/>
                <w:bottom w:val="nil"/>
                <w:right w:val="nil"/>
                <w:between w:val="nil"/>
              </w:pBdr>
              <w:rPr>
                <w:rFonts w:ascii="Arial" w:hAnsi="Arial" w:cs="Arial"/>
                <w:i/>
                <w:color w:val="000000" w:themeColor="text1"/>
                <w:sz w:val="20"/>
                <w:szCs w:val="20"/>
              </w:rPr>
            </w:pPr>
            <w:r w:rsidRPr="1CA74088">
              <w:rPr>
                <w:rFonts w:ascii="Arial" w:hAnsi="Arial" w:cs="Arial"/>
                <w:i/>
                <w:color w:val="000000" w:themeColor="text1"/>
                <w:sz w:val="20"/>
                <w:szCs w:val="20"/>
              </w:rPr>
              <w:t>how to harness the power of social media and audience data</w:t>
            </w:r>
          </w:p>
          <w:p w14:paraId="53ABA520" w14:textId="77777777" w:rsidR="005421B5" w:rsidRPr="0045658E" w:rsidRDefault="005421B5" w:rsidP="00A25B8A">
            <w:pPr>
              <w:pStyle w:val="ListParagraph"/>
              <w:widowControl w:val="0"/>
              <w:numPr>
                <w:ilvl w:val="0"/>
                <w:numId w:val="21"/>
              </w:numPr>
              <w:pBdr>
                <w:top w:val="nil"/>
                <w:left w:val="nil"/>
                <w:bottom w:val="nil"/>
                <w:right w:val="nil"/>
                <w:between w:val="nil"/>
              </w:pBdr>
              <w:rPr>
                <w:rFonts w:ascii="Arial" w:hAnsi="Arial" w:cs="Arial"/>
                <w:i/>
                <w:color w:val="000000" w:themeColor="text1"/>
                <w:sz w:val="20"/>
                <w:szCs w:val="20"/>
              </w:rPr>
            </w:pPr>
            <w:r w:rsidRPr="1CA74088">
              <w:rPr>
                <w:rFonts w:ascii="Arial" w:hAnsi="Arial" w:cs="Arial"/>
                <w:i/>
                <w:color w:val="000000" w:themeColor="text1"/>
                <w:sz w:val="20"/>
                <w:szCs w:val="20"/>
              </w:rPr>
              <w:t>develop and communicate brand identity and ideas</w:t>
            </w:r>
          </w:p>
          <w:p w14:paraId="7AEAA3F3" w14:textId="77777777" w:rsidR="005421B5" w:rsidRPr="0045658E" w:rsidRDefault="005421B5" w:rsidP="00A25B8A">
            <w:pPr>
              <w:pStyle w:val="ListParagraph"/>
              <w:widowControl w:val="0"/>
              <w:numPr>
                <w:ilvl w:val="0"/>
                <w:numId w:val="21"/>
              </w:numPr>
              <w:pBdr>
                <w:top w:val="nil"/>
                <w:left w:val="nil"/>
                <w:bottom w:val="nil"/>
                <w:right w:val="nil"/>
                <w:between w:val="nil"/>
              </w:pBdr>
              <w:rPr>
                <w:rFonts w:ascii="Arial" w:hAnsi="Arial" w:cs="Arial"/>
                <w:i/>
                <w:color w:val="000000" w:themeColor="text1"/>
                <w:sz w:val="20"/>
                <w:szCs w:val="20"/>
              </w:rPr>
            </w:pPr>
            <w:r w:rsidRPr="1CA74088">
              <w:rPr>
                <w:rFonts w:ascii="Arial" w:hAnsi="Arial" w:cs="Arial"/>
                <w:i/>
                <w:color w:val="000000" w:themeColor="text1"/>
                <w:sz w:val="20"/>
                <w:szCs w:val="20"/>
              </w:rPr>
              <w:t>manage and exploit intellectual property</w:t>
            </w:r>
          </w:p>
          <w:p w14:paraId="16A08DA0" w14:textId="77777777" w:rsidR="005421B5" w:rsidRPr="0045658E" w:rsidRDefault="005421B5" w:rsidP="00A25B8A">
            <w:pPr>
              <w:pStyle w:val="ListParagraph"/>
              <w:widowControl w:val="0"/>
              <w:numPr>
                <w:ilvl w:val="0"/>
                <w:numId w:val="21"/>
              </w:numPr>
              <w:pBdr>
                <w:top w:val="nil"/>
                <w:left w:val="nil"/>
                <w:bottom w:val="nil"/>
                <w:right w:val="nil"/>
                <w:between w:val="nil"/>
              </w:pBdr>
              <w:rPr>
                <w:rFonts w:ascii="Arial" w:hAnsi="Arial" w:cs="Arial"/>
                <w:i/>
                <w:color w:val="000000" w:themeColor="text1"/>
                <w:sz w:val="20"/>
                <w:szCs w:val="20"/>
              </w:rPr>
            </w:pPr>
            <w:r w:rsidRPr="1CA74088">
              <w:rPr>
                <w:rFonts w:ascii="Arial" w:hAnsi="Arial" w:cs="Arial"/>
                <w:i/>
                <w:color w:val="000000" w:themeColor="text1"/>
                <w:sz w:val="20"/>
                <w:szCs w:val="20"/>
              </w:rPr>
              <w:t>build audiences</w:t>
            </w:r>
          </w:p>
          <w:p w14:paraId="2865FFC7" w14:textId="77777777" w:rsidR="005421B5" w:rsidRPr="0045658E" w:rsidRDefault="005421B5" w:rsidP="00A25B8A">
            <w:pPr>
              <w:pStyle w:val="ListParagraph"/>
              <w:widowControl w:val="0"/>
              <w:numPr>
                <w:ilvl w:val="0"/>
                <w:numId w:val="21"/>
              </w:numPr>
              <w:pBdr>
                <w:top w:val="nil"/>
                <w:left w:val="nil"/>
                <w:bottom w:val="nil"/>
                <w:right w:val="nil"/>
                <w:between w:val="nil"/>
              </w:pBdr>
              <w:rPr>
                <w:rFonts w:ascii="Arial" w:hAnsi="Arial" w:cs="Arial"/>
                <w:i/>
                <w:color w:val="000000" w:themeColor="text1"/>
                <w:sz w:val="20"/>
                <w:szCs w:val="20"/>
              </w:rPr>
            </w:pPr>
            <w:r w:rsidRPr="1CA74088">
              <w:rPr>
                <w:rFonts w:ascii="Arial" w:hAnsi="Arial" w:cs="Arial"/>
                <w:i/>
                <w:color w:val="000000" w:themeColor="text1"/>
                <w:sz w:val="20"/>
                <w:szCs w:val="20"/>
              </w:rPr>
              <w:t>deliver successful music projects.</w:t>
            </w:r>
          </w:p>
          <w:p w14:paraId="6C124829" w14:textId="77777777" w:rsidR="005421B5" w:rsidRPr="0045658E" w:rsidRDefault="005421B5" w:rsidP="00A25B8A">
            <w:pPr>
              <w:pBdr>
                <w:top w:val="nil"/>
                <w:left w:val="nil"/>
                <w:bottom w:val="nil"/>
                <w:right w:val="nil"/>
                <w:between w:val="nil"/>
              </w:pBdr>
              <w:rPr>
                <w:rFonts w:ascii="Arial" w:hAnsi="Arial" w:cs="Arial"/>
                <w:i/>
                <w:color w:val="000000" w:themeColor="text1"/>
                <w:sz w:val="20"/>
                <w:szCs w:val="20"/>
              </w:rPr>
            </w:pPr>
          </w:p>
          <w:p w14:paraId="1467490E" w14:textId="77777777" w:rsidR="005421B5" w:rsidRPr="0045658E" w:rsidRDefault="005421B5" w:rsidP="00A25B8A">
            <w:pPr>
              <w:pBdr>
                <w:top w:val="nil"/>
                <w:left w:val="nil"/>
                <w:bottom w:val="nil"/>
                <w:right w:val="nil"/>
                <w:between w:val="nil"/>
              </w:pBdr>
              <w:rPr>
                <w:rFonts w:ascii="Arial" w:hAnsi="Arial" w:cs="Arial"/>
                <w:b/>
                <w:i/>
                <w:color w:val="000000" w:themeColor="text1"/>
                <w:sz w:val="20"/>
                <w:szCs w:val="20"/>
              </w:rPr>
            </w:pPr>
          </w:p>
          <w:p w14:paraId="596A50D0" w14:textId="77777777" w:rsidR="005421B5" w:rsidRPr="0045658E" w:rsidRDefault="005421B5" w:rsidP="00A25B8A">
            <w:pPr>
              <w:pBdr>
                <w:top w:val="nil"/>
                <w:left w:val="nil"/>
                <w:bottom w:val="nil"/>
                <w:right w:val="nil"/>
                <w:between w:val="nil"/>
              </w:pBdr>
              <w:ind w:left="102"/>
              <w:rPr>
                <w:rFonts w:ascii="Arial" w:hAnsi="Arial" w:cs="Arial"/>
                <w:b/>
                <w:i/>
                <w:color w:val="000000" w:themeColor="text1"/>
                <w:sz w:val="20"/>
                <w:szCs w:val="20"/>
              </w:rPr>
            </w:pPr>
            <w:r w:rsidRPr="1CA74088">
              <w:rPr>
                <w:rFonts w:ascii="Arial" w:hAnsi="Arial" w:cs="Arial"/>
                <w:b/>
                <w:i/>
                <w:color w:val="000000" w:themeColor="text1"/>
                <w:sz w:val="20"/>
                <w:szCs w:val="20"/>
              </w:rPr>
              <w:t>Subject specific skills</w:t>
            </w:r>
          </w:p>
          <w:p w14:paraId="5EAB1447" w14:textId="77777777" w:rsidR="005421B5" w:rsidRPr="0045658E" w:rsidRDefault="005421B5" w:rsidP="00A25B8A">
            <w:pPr>
              <w:pBdr>
                <w:top w:val="nil"/>
                <w:left w:val="nil"/>
                <w:bottom w:val="nil"/>
                <w:right w:val="nil"/>
                <w:between w:val="nil"/>
              </w:pBdr>
              <w:ind w:left="102"/>
              <w:rPr>
                <w:rFonts w:ascii="Arial" w:hAnsi="Arial" w:cs="Arial"/>
                <w:b/>
                <w:i/>
                <w:color w:val="000000" w:themeColor="text1"/>
                <w:sz w:val="20"/>
                <w:szCs w:val="20"/>
              </w:rPr>
            </w:pPr>
          </w:p>
          <w:p w14:paraId="6435C407" w14:textId="77777777" w:rsidR="005421B5" w:rsidRPr="0045658E" w:rsidRDefault="005421B5" w:rsidP="00A25B8A">
            <w:pPr>
              <w:pStyle w:val="ListParagraph"/>
              <w:widowControl w:val="0"/>
              <w:numPr>
                <w:ilvl w:val="0"/>
                <w:numId w:val="22"/>
              </w:numPr>
              <w:pBdr>
                <w:top w:val="nil"/>
                <w:left w:val="nil"/>
                <w:bottom w:val="nil"/>
                <w:right w:val="nil"/>
                <w:between w:val="nil"/>
              </w:pBdr>
              <w:tabs>
                <w:tab w:val="left" w:pos="1134"/>
              </w:tabs>
              <w:spacing w:before="2"/>
              <w:ind w:left="1134" w:right="319" w:hanging="425"/>
              <w:rPr>
                <w:rFonts w:ascii="Arial" w:hAnsi="Arial" w:cs="Arial"/>
                <w:i/>
                <w:color w:val="000000" w:themeColor="text1"/>
                <w:sz w:val="20"/>
                <w:szCs w:val="20"/>
              </w:rPr>
            </w:pPr>
            <w:r w:rsidRPr="1CA74088">
              <w:rPr>
                <w:rFonts w:ascii="Arial" w:hAnsi="Arial" w:cs="Arial"/>
                <w:i/>
                <w:color w:val="000000" w:themeColor="text1"/>
                <w:sz w:val="20"/>
                <w:szCs w:val="20"/>
              </w:rPr>
              <w:t>A clear understanding of the dynamics and key organisations within the music business and its sub-sectors.</w:t>
            </w:r>
          </w:p>
          <w:p w14:paraId="7DAE3162" w14:textId="77777777" w:rsidR="005421B5" w:rsidRPr="0045658E" w:rsidRDefault="005421B5" w:rsidP="00A25B8A">
            <w:pPr>
              <w:pStyle w:val="ListParagraph"/>
              <w:widowControl w:val="0"/>
              <w:numPr>
                <w:ilvl w:val="0"/>
                <w:numId w:val="22"/>
              </w:numPr>
              <w:pBdr>
                <w:top w:val="nil"/>
                <w:left w:val="nil"/>
                <w:bottom w:val="nil"/>
                <w:right w:val="nil"/>
                <w:between w:val="nil"/>
              </w:pBdr>
              <w:tabs>
                <w:tab w:val="left" w:pos="1134"/>
              </w:tabs>
              <w:spacing w:before="2"/>
              <w:ind w:left="1134" w:right="319" w:hanging="425"/>
              <w:rPr>
                <w:rFonts w:ascii="Arial" w:hAnsi="Arial" w:cs="Arial"/>
                <w:i/>
                <w:color w:val="000000" w:themeColor="text1"/>
                <w:sz w:val="20"/>
                <w:szCs w:val="20"/>
              </w:rPr>
            </w:pPr>
            <w:r w:rsidRPr="1CA74088">
              <w:rPr>
                <w:rFonts w:ascii="Arial" w:hAnsi="Arial" w:cs="Arial"/>
                <w:i/>
                <w:color w:val="000000" w:themeColor="text1"/>
                <w:sz w:val="20"/>
                <w:szCs w:val="20"/>
              </w:rPr>
              <w:t>An appreciation of the complexity of music rights and how best to protect, monetise and promote content online.</w:t>
            </w:r>
          </w:p>
          <w:p w14:paraId="1EA96B93" w14:textId="77777777" w:rsidR="005421B5" w:rsidRPr="0045658E" w:rsidRDefault="005421B5" w:rsidP="00A25B8A">
            <w:pPr>
              <w:pStyle w:val="ListParagraph"/>
              <w:widowControl w:val="0"/>
              <w:numPr>
                <w:ilvl w:val="0"/>
                <w:numId w:val="22"/>
              </w:numPr>
              <w:tabs>
                <w:tab w:val="left" w:pos="113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An understanding of the cultural, social and musical history of the post-war period to the modern day</w:t>
            </w:r>
          </w:p>
          <w:p w14:paraId="54B0829A" w14:textId="77777777" w:rsidR="005421B5" w:rsidRPr="0045658E" w:rsidRDefault="005421B5" w:rsidP="00A25B8A">
            <w:pPr>
              <w:pStyle w:val="ListParagraph"/>
              <w:widowControl w:val="0"/>
              <w:numPr>
                <w:ilvl w:val="0"/>
                <w:numId w:val="22"/>
              </w:numPr>
              <w:pBdr>
                <w:top w:val="nil"/>
                <w:left w:val="nil"/>
                <w:bottom w:val="nil"/>
                <w:right w:val="nil"/>
                <w:between w:val="nil"/>
              </w:pBdr>
              <w:tabs>
                <w:tab w:val="left" w:pos="1134"/>
              </w:tabs>
              <w:spacing w:before="2"/>
              <w:ind w:left="1134" w:right="319" w:hanging="425"/>
              <w:rPr>
                <w:rFonts w:ascii="Arial" w:hAnsi="Arial" w:cs="Arial"/>
                <w:i/>
                <w:color w:val="000000" w:themeColor="text1"/>
                <w:sz w:val="20"/>
                <w:szCs w:val="20"/>
              </w:rPr>
            </w:pPr>
            <w:r w:rsidRPr="1CA74088">
              <w:rPr>
                <w:rFonts w:ascii="Arial" w:hAnsi="Arial" w:cs="Arial"/>
                <w:i/>
                <w:color w:val="000000" w:themeColor="text1"/>
                <w:sz w:val="20"/>
                <w:szCs w:val="20"/>
              </w:rPr>
              <w:t>Artist and talent development</w:t>
            </w:r>
          </w:p>
          <w:p w14:paraId="128F37BF" w14:textId="77777777" w:rsidR="005421B5" w:rsidRPr="0045658E" w:rsidRDefault="005421B5" w:rsidP="00A25B8A">
            <w:pPr>
              <w:pStyle w:val="ListParagraph"/>
              <w:widowControl w:val="0"/>
              <w:numPr>
                <w:ilvl w:val="0"/>
                <w:numId w:val="22"/>
              </w:numPr>
              <w:pBdr>
                <w:top w:val="nil"/>
                <w:left w:val="nil"/>
                <w:bottom w:val="nil"/>
                <w:right w:val="nil"/>
                <w:between w:val="nil"/>
              </w:pBdr>
              <w:tabs>
                <w:tab w:val="left" w:pos="1134"/>
              </w:tabs>
              <w:spacing w:before="2"/>
              <w:ind w:left="1134" w:right="319" w:hanging="425"/>
              <w:rPr>
                <w:rFonts w:ascii="Arial" w:hAnsi="Arial" w:cs="Arial"/>
                <w:i/>
                <w:color w:val="000000" w:themeColor="text1"/>
                <w:sz w:val="20"/>
                <w:szCs w:val="20"/>
              </w:rPr>
            </w:pPr>
            <w:r w:rsidRPr="1CA74088">
              <w:rPr>
                <w:rFonts w:ascii="Arial" w:hAnsi="Arial" w:cs="Arial"/>
                <w:i/>
                <w:color w:val="000000" w:themeColor="text1"/>
                <w:sz w:val="20"/>
                <w:szCs w:val="20"/>
              </w:rPr>
              <w:t>Event management and tour planning</w:t>
            </w:r>
          </w:p>
          <w:p w14:paraId="1B5A6026" w14:textId="77777777" w:rsidR="005421B5" w:rsidRPr="0045658E" w:rsidRDefault="005421B5" w:rsidP="00A25B8A">
            <w:pPr>
              <w:pStyle w:val="ListParagraph"/>
              <w:numPr>
                <w:ilvl w:val="0"/>
                <w:numId w:val="22"/>
              </w:numPr>
              <w:tabs>
                <w:tab w:val="left" w:pos="113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Familiarity with performance equipment and technology</w:t>
            </w:r>
          </w:p>
          <w:p w14:paraId="2C9F7A81" w14:textId="25E6D686" w:rsidR="001964C5" w:rsidRPr="0045658E" w:rsidRDefault="001964C5" w:rsidP="00A25B8A">
            <w:pPr>
              <w:pStyle w:val="ListParagraph"/>
              <w:numPr>
                <w:ilvl w:val="0"/>
                <w:numId w:val="22"/>
              </w:numPr>
              <w:tabs>
                <w:tab w:val="left" w:pos="113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Basic production, recording and mixing techniques</w:t>
            </w:r>
          </w:p>
          <w:p w14:paraId="75274966" w14:textId="77777777" w:rsidR="005421B5" w:rsidRPr="0045658E" w:rsidRDefault="005421B5" w:rsidP="00A25B8A">
            <w:pPr>
              <w:pStyle w:val="ListParagraph"/>
              <w:numPr>
                <w:ilvl w:val="0"/>
                <w:numId w:val="22"/>
              </w:numPr>
              <w:tabs>
                <w:tab w:val="left" w:pos="113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Knowledge of how to take recorded music to market</w:t>
            </w:r>
          </w:p>
          <w:p w14:paraId="19A8DA78" w14:textId="77777777" w:rsidR="005421B5" w:rsidRPr="0045658E" w:rsidRDefault="005421B5" w:rsidP="00A25B8A">
            <w:pPr>
              <w:pBdr>
                <w:top w:val="nil"/>
                <w:left w:val="nil"/>
                <w:bottom w:val="nil"/>
                <w:right w:val="nil"/>
                <w:between w:val="nil"/>
              </w:pBdr>
              <w:tabs>
                <w:tab w:val="left" w:pos="1134"/>
              </w:tabs>
              <w:spacing w:line="268" w:lineRule="auto"/>
              <w:ind w:left="1134" w:hanging="425"/>
              <w:rPr>
                <w:rFonts w:ascii="Arial" w:hAnsi="Arial" w:cs="Arial"/>
                <w:i/>
                <w:color w:val="000000" w:themeColor="text1"/>
                <w:sz w:val="20"/>
                <w:szCs w:val="20"/>
              </w:rPr>
            </w:pPr>
          </w:p>
          <w:p w14:paraId="7DD1F11A" w14:textId="77777777" w:rsidR="005421B5" w:rsidRPr="0045658E" w:rsidRDefault="005421B5" w:rsidP="00A25B8A">
            <w:pPr>
              <w:pBdr>
                <w:top w:val="nil"/>
                <w:left w:val="nil"/>
                <w:bottom w:val="nil"/>
                <w:right w:val="nil"/>
                <w:between w:val="nil"/>
              </w:pBdr>
              <w:spacing w:line="268" w:lineRule="auto"/>
              <w:ind w:left="103"/>
              <w:rPr>
                <w:rFonts w:ascii="Arial" w:hAnsi="Arial" w:cs="Arial"/>
                <w:b/>
                <w:i/>
                <w:color w:val="000000" w:themeColor="text1"/>
                <w:sz w:val="20"/>
                <w:szCs w:val="20"/>
              </w:rPr>
            </w:pPr>
            <w:r w:rsidRPr="1CA74088">
              <w:rPr>
                <w:rFonts w:ascii="Arial" w:hAnsi="Arial" w:cs="Arial"/>
                <w:b/>
                <w:i/>
                <w:color w:val="000000" w:themeColor="text1"/>
                <w:sz w:val="20"/>
                <w:szCs w:val="20"/>
              </w:rPr>
              <w:t>Culture and Society</w:t>
            </w:r>
          </w:p>
          <w:p w14:paraId="7A1B6588" w14:textId="77777777" w:rsidR="005421B5" w:rsidRPr="0045658E" w:rsidRDefault="005421B5" w:rsidP="00A25B8A">
            <w:pPr>
              <w:pBdr>
                <w:top w:val="nil"/>
                <w:left w:val="nil"/>
                <w:bottom w:val="nil"/>
                <w:right w:val="nil"/>
                <w:between w:val="nil"/>
              </w:pBdr>
              <w:spacing w:line="268" w:lineRule="auto"/>
              <w:ind w:left="103"/>
              <w:rPr>
                <w:rFonts w:ascii="Arial" w:hAnsi="Arial" w:cs="Arial"/>
                <w:b/>
                <w:i/>
                <w:color w:val="000000" w:themeColor="text1"/>
                <w:sz w:val="20"/>
                <w:szCs w:val="20"/>
              </w:rPr>
            </w:pPr>
          </w:p>
          <w:p w14:paraId="0813129D" w14:textId="77777777" w:rsidR="005421B5" w:rsidRPr="0045658E" w:rsidRDefault="005421B5" w:rsidP="00A25B8A">
            <w:pPr>
              <w:pStyle w:val="ListParagraph"/>
              <w:numPr>
                <w:ilvl w:val="0"/>
                <w:numId w:val="23"/>
              </w:numPr>
              <w:rPr>
                <w:rFonts w:ascii="Arial" w:hAnsi="Arial" w:cs="Arial"/>
                <w:i/>
                <w:color w:val="000000" w:themeColor="text1"/>
                <w:sz w:val="20"/>
                <w:szCs w:val="20"/>
              </w:rPr>
            </w:pPr>
            <w:r w:rsidRPr="1CA74088">
              <w:rPr>
                <w:rFonts w:ascii="Arial" w:hAnsi="Arial" w:cs="Arial"/>
                <w:i/>
                <w:color w:val="000000" w:themeColor="text1"/>
                <w:sz w:val="20"/>
                <w:szCs w:val="20"/>
              </w:rPr>
              <w:t>Knowledge of Intellectual Property law</w:t>
            </w:r>
          </w:p>
          <w:p w14:paraId="5EBDBC6B" w14:textId="77777777" w:rsidR="005421B5" w:rsidRPr="0045658E" w:rsidRDefault="005421B5" w:rsidP="00A25B8A">
            <w:pPr>
              <w:pStyle w:val="ListParagraph"/>
              <w:numPr>
                <w:ilvl w:val="0"/>
                <w:numId w:val="23"/>
              </w:numPr>
              <w:rPr>
                <w:rFonts w:ascii="Arial" w:hAnsi="Arial" w:cs="Arial"/>
                <w:i/>
                <w:color w:val="000000" w:themeColor="text1"/>
                <w:sz w:val="20"/>
                <w:szCs w:val="20"/>
              </w:rPr>
            </w:pPr>
            <w:r w:rsidRPr="1CA74088">
              <w:rPr>
                <w:rFonts w:ascii="Arial" w:hAnsi="Arial" w:cs="Arial"/>
                <w:i/>
                <w:color w:val="000000" w:themeColor="text1"/>
                <w:sz w:val="20"/>
                <w:szCs w:val="20"/>
              </w:rPr>
              <w:t>Understanding of public policy principles</w:t>
            </w:r>
          </w:p>
          <w:p w14:paraId="2FF2353B" w14:textId="77777777" w:rsidR="005421B5" w:rsidRPr="0045658E" w:rsidRDefault="005421B5" w:rsidP="00A25B8A">
            <w:pPr>
              <w:pBdr>
                <w:top w:val="nil"/>
                <w:left w:val="nil"/>
                <w:bottom w:val="nil"/>
                <w:right w:val="nil"/>
                <w:between w:val="nil"/>
              </w:pBdr>
              <w:spacing w:line="268" w:lineRule="auto"/>
              <w:ind w:left="103"/>
              <w:rPr>
                <w:rFonts w:ascii="Arial" w:hAnsi="Arial" w:cs="Arial"/>
                <w:i/>
                <w:color w:val="000000" w:themeColor="text1"/>
                <w:sz w:val="20"/>
                <w:szCs w:val="20"/>
              </w:rPr>
            </w:pPr>
          </w:p>
          <w:p w14:paraId="79F0E289" w14:textId="77777777" w:rsidR="005421B5" w:rsidRPr="0045658E" w:rsidRDefault="005421B5" w:rsidP="00A25B8A">
            <w:pPr>
              <w:pBdr>
                <w:top w:val="nil"/>
                <w:left w:val="nil"/>
                <w:bottom w:val="nil"/>
                <w:right w:val="nil"/>
                <w:between w:val="nil"/>
              </w:pBdr>
              <w:spacing w:line="268" w:lineRule="auto"/>
              <w:ind w:left="103"/>
              <w:rPr>
                <w:rFonts w:ascii="Arial" w:hAnsi="Arial" w:cs="Arial"/>
                <w:b/>
                <w:i/>
                <w:color w:val="000000" w:themeColor="text1"/>
                <w:sz w:val="20"/>
                <w:szCs w:val="20"/>
              </w:rPr>
            </w:pPr>
            <w:r w:rsidRPr="1CA74088">
              <w:rPr>
                <w:rFonts w:ascii="Arial" w:hAnsi="Arial" w:cs="Arial"/>
                <w:b/>
                <w:i/>
                <w:color w:val="000000" w:themeColor="text1"/>
                <w:sz w:val="20"/>
                <w:szCs w:val="20"/>
              </w:rPr>
              <w:t>Research, analysis and development skills</w:t>
            </w:r>
          </w:p>
          <w:p w14:paraId="292F9443" w14:textId="77777777" w:rsidR="005421B5" w:rsidRPr="0045658E" w:rsidRDefault="005421B5" w:rsidP="00A25B8A">
            <w:pPr>
              <w:pBdr>
                <w:top w:val="nil"/>
                <w:left w:val="nil"/>
                <w:bottom w:val="nil"/>
                <w:right w:val="nil"/>
                <w:between w:val="nil"/>
              </w:pBdr>
              <w:spacing w:line="268" w:lineRule="auto"/>
              <w:ind w:left="103"/>
              <w:rPr>
                <w:rFonts w:ascii="Arial" w:hAnsi="Arial" w:cs="Arial"/>
                <w:b/>
                <w:i/>
                <w:color w:val="000000" w:themeColor="text1"/>
                <w:sz w:val="20"/>
                <w:szCs w:val="20"/>
              </w:rPr>
            </w:pPr>
          </w:p>
          <w:p w14:paraId="215796CC" w14:textId="77777777" w:rsidR="005421B5" w:rsidRPr="0045658E" w:rsidRDefault="005421B5" w:rsidP="00A25B8A">
            <w:pPr>
              <w:pStyle w:val="ListParagraph"/>
              <w:widowControl w:val="0"/>
              <w:numPr>
                <w:ilvl w:val="0"/>
                <w:numId w:val="24"/>
              </w:numPr>
              <w:pBdr>
                <w:top w:val="nil"/>
                <w:left w:val="nil"/>
                <w:bottom w:val="nil"/>
                <w:right w:val="nil"/>
                <w:between w:val="nil"/>
              </w:pBdr>
              <w:spacing w:before="2"/>
              <w:rPr>
                <w:rFonts w:ascii="Arial" w:hAnsi="Arial" w:cs="Arial"/>
                <w:i/>
                <w:color w:val="000000" w:themeColor="text1"/>
                <w:sz w:val="20"/>
                <w:szCs w:val="20"/>
              </w:rPr>
            </w:pPr>
            <w:r w:rsidRPr="1CA74088">
              <w:rPr>
                <w:rFonts w:ascii="Arial" w:hAnsi="Arial" w:cs="Arial"/>
                <w:i/>
                <w:color w:val="000000" w:themeColor="text1"/>
                <w:sz w:val="20"/>
                <w:szCs w:val="20"/>
              </w:rPr>
              <w:t>Critical thinking and research skills</w:t>
            </w:r>
          </w:p>
          <w:p w14:paraId="3840DC63" w14:textId="77777777" w:rsidR="005421B5" w:rsidRPr="0045658E" w:rsidRDefault="005421B5" w:rsidP="00A25B8A">
            <w:pPr>
              <w:pStyle w:val="ListParagraph"/>
              <w:widowControl w:val="0"/>
              <w:numPr>
                <w:ilvl w:val="0"/>
                <w:numId w:val="24"/>
              </w:numPr>
              <w:pBdr>
                <w:top w:val="nil"/>
                <w:left w:val="nil"/>
                <w:bottom w:val="nil"/>
                <w:right w:val="nil"/>
                <w:between w:val="nil"/>
              </w:pBdr>
              <w:spacing w:before="2"/>
              <w:rPr>
                <w:rFonts w:ascii="Arial" w:hAnsi="Arial" w:cs="Arial"/>
                <w:i/>
                <w:color w:val="000000" w:themeColor="text1"/>
                <w:sz w:val="20"/>
                <w:szCs w:val="20"/>
              </w:rPr>
            </w:pPr>
            <w:r w:rsidRPr="1CA74088">
              <w:rPr>
                <w:rFonts w:ascii="Arial" w:hAnsi="Arial" w:cs="Arial"/>
                <w:i/>
                <w:color w:val="000000" w:themeColor="text1"/>
                <w:sz w:val="20"/>
                <w:szCs w:val="20"/>
                <w:highlight w:val="white"/>
              </w:rPr>
              <w:t>Analysing, evaluating &amp; communicating information</w:t>
            </w:r>
          </w:p>
          <w:p w14:paraId="2B53985C" w14:textId="77777777" w:rsidR="005421B5" w:rsidRPr="0045658E" w:rsidRDefault="005421B5" w:rsidP="00A25B8A">
            <w:pPr>
              <w:pBdr>
                <w:top w:val="nil"/>
                <w:left w:val="nil"/>
                <w:bottom w:val="nil"/>
                <w:right w:val="nil"/>
                <w:between w:val="nil"/>
              </w:pBdr>
              <w:spacing w:before="2"/>
              <w:rPr>
                <w:rFonts w:ascii="Arial" w:hAnsi="Arial" w:cs="Arial"/>
                <w:i/>
                <w:color w:val="000000" w:themeColor="text1"/>
                <w:sz w:val="20"/>
                <w:szCs w:val="20"/>
              </w:rPr>
            </w:pPr>
          </w:p>
          <w:p w14:paraId="4108C575" w14:textId="77777777" w:rsidR="005421B5" w:rsidRPr="0045658E" w:rsidRDefault="005421B5" w:rsidP="00A25B8A">
            <w:pPr>
              <w:pBdr>
                <w:top w:val="nil"/>
                <w:left w:val="nil"/>
                <w:bottom w:val="nil"/>
                <w:right w:val="nil"/>
                <w:between w:val="nil"/>
              </w:pBdr>
              <w:ind w:left="103"/>
              <w:rPr>
                <w:rFonts w:ascii="Arial" w:hAnsi="Arial" w:cs="Arial"/>
                <w:b/>
                <w:i/>
                <w:color w:val="000000" w:themeColor="text1"/>
                <w:sz w:val="20"/>
                <w:szCs w:val="20"/>
              </w:rPr>
            </w:pPr>
            <w:r w:rsidRPr="1CA74088">
              <w:rPr>
                <w:rFonts w:ascii="Arial" w:hAnsi="Arial" w:cs="Arial"/>
                <w:b/>
                <w:i/>
                <w:color w:val="000000" w:themeColor="text1"/>
                <w:sz w:val="20"/>
                <w:szCs w:val="20"/>
              </w:rPr>
              <w:t>Project and personal management skills</w:t>
            </w:r>
          </w:p>
          <w:p w14:paraId="088BF0A6" w14:textId="77777777" w:rsidR="005421B5" w:rsidRPr="0045658E" w:rsidRDefault="005421B5" w:rsidP="00A25B8A">
            <w:pPr>
              <w:pBdr>
                <w:top w:val="nil"/>
                <w:left w:val="nil"/>
                <w:bottom w:val="nil"/>
                <w:right w:val="nil"/>
                <w:between w:val="nil"/>
              </w:pBdr>
              <w:ind w:left="103"/>
              <w:rPr>
                <w:rFonts w:ascii="Arial" w:hAnsi="Arial" w:cs="Arial"/>
                <w:b/>
                <w:i/>
                <w:color w:val="000000" w:themeColor="text1"/>
                <w:sz w:val="20"/>
                <w:szCs w:val="20"/>
              </w:rPr>
            </w:pPr>
          </w:p>
          <w:p w14:paraId="7B9BCD4B" w14:textId="77777777" w:rsidR="005421B5" w:rsidRPr="0045658E" w:rsidRDefault="005421B5" w:rsidP="00A25B8A">
            <w:pPr>
              <w:pStyle w:val="ListParagraph"/>
              <w:widowControl w:val="0"/>
              <w:numPr>
                <w:ilvl w:val="0"/>
                <w:numId w:val="25"/>
              </w:numPr>
              <w:pBdr>
                <w:top w:val="nil"/>
                <w:left w:val="nil"/>
                <w:bottom w:val="nil"/>
                <w:right w:val="nil"/>
                <w:between w:val="nil"/>
              </w:pBdr>
              <w:spacing w:before="4"/>
              <w:rPr>
                <w:rFonts w:ascii="Arial" w:hAnsi="Arial" w:cs="Arial"/>
                <w:i/>
                <w:color w:val="000000" w:themeColor="text1"/>
                <w:sz w:val="20"/>
                <w:szCs w:val="20"/>
              </w:rPr>
            </w:pPr>
            <w:r w:rsidRPr="1CA74088">
              <w:rPr>
                <w:rFonts w:ascii="Arial" w:hAnsi="Arial" w:cs="Arial"/>
                <w:i/>
                <w:color w:val="000000" w:themeColor="text1"/>
                <w:sz w:val="20"/>
                <w:szCs w:val="20"/>
              </w:rPr>
              <w:t>Personal management</w:t>
            </w:r>
          </w:p>
          <w:p w14:paraId="231FB0E8" w14:textId="77777777" w:rsidR="005421B5" w:rsidRPr="0045658E" w:rsidRDefault="005421B5" w:rsidP="00A25B8A">
            <w:pPr>
              <w:pStyle w:val="ListParagraph"/>
              <w:widowControl w:val="0"/>
              <w:numPr>
                <w:ilvl w:val="0"/>
                <w:numId w:val="25"/>
              </w:numPr>
              <w:pBdr>
                <w:top w:val="nil"/>
                <w:left w:val="nil"/>
                <w:bottom w:val="nil"/>
                <w:right w:val="nil"/>
                <w:between w:val="nil"/>
              </w:pBdr>
              <w:spacing w:before="4"/>
              <w:rPr>
                <w:rFonts w:ascii="Arial" w:hAnsi="Arial" w:cs="Arial"/>
                <w:i/>
                <w:color w:val="000000" w:themeColor="text1"/>
                <w:sz w:val="20"/>
                <w:szCs w:val="20"/>
              </w:rPr>
            </w:pPr>
            <w:r w:rsidRPr="1CA74088">
              <w:rPr>
                <w:rFonts w:ascii="Arial" w:hAnsi="Arial" w:cs="Arial"/>
                <w:i/>
                <w:color w:val="000000" w:themeColor="text1"/>
                <w:sz w:val="20"/>
                <w:szCs w:val="20"/>
              </w:rPr>
              <w:t>Communication, teamwork, management and leadership skills</w:t>
            </w:r>
          </w:p>
          <w:p w14:paraId="11D27519" w14:textId="77777777" w:rsidR="005421B5" w:rsidRPr="0045658E" w:rsidRDefault="005421B5" w:rsidP="00A25B8A">
            <w:pPr>
              <w:pStyle w:val="ListParagraph"/>
              <w:widowControl w:val="0"/>
              <w:numPr>
                <w:ilvl w:val="0"/>
                <w:numId w:val="25"/>
              </w:numPr>
              <w:pBdr>
                <w:top w:val="nil"/>
                <w:left w:val="nil"/>
                <w:bottom w:val="nil"/>
                <w:right w:val="nil"/>
                <w:between w:val="nil"/>
              </w:pBdr>
              <w:spacing w:before="4"/>
              <w:rPr>
                <w:rFonts w:ascii="Arial" w:hAnsi="Arial" w:cs="Arial"/>
                <w:i/>
                <w:color w:val="000000" w:themeColor="text1"/>
                <w:sz w:val="20"/>
                <w:szCs w:val="20"/>
              </w:rPr>
            </w:pPr>
            <w:r w:rsidRPr="1CA74088">
              <w:rPr>
                <w:rFonts w:ascii="Arial" w:hAnsi="Arial" w:cs="Arial"/>
                <w:i/>
                <w:color w:val="000000" w:themeColor="text1"/>
                <w:sz w:val="20"/>
                <w:szCs w:val="20"/>
              </w:rPr>
              <w:t>Problem solving and decision making</w:t>
            </w:r>
          </w:p>
          <w:p w14:paraId="0B55DEBC" w14:textId="77777777" w:rsidR="005421B5" w:rsidRPr="0045658E" w:rsidRDefault="005421B5" w:rsidP="00A25B8A">
            <w:pPr>
              <w:pStyle w:val="ListParagraph"/>
              <w:widowControl w:val="0"/>
              <w:numPr>
                <w:ilvl w:val="0"/>
                <w:numId w:val="25"/>
              </w:numPr>
              <w:tabs>
                <w:tab w:val="left" w:pos="264"/>
              </w:tabs>
              <w:rPr>
                <w:rFonts w:ascii="Arial" w:hAnsi="Arial" w:cs="Arial"/>
                <w:i/>
                <w:color w:val="000000" w:themeColor="text1"/>
                <w:sz w:val="20"/>
                <w:szCs w:val="20"/>
              </w:rPr>
            </w:pPr>
            <w:r w:rsidRPr="1CA74088">
              <w:rPr>
                <w:rFonts w:ascii="Arial" w:hAnsi="Arial" w:cs="Arial"/>
                <w:i/>
                <w:color w:val="000000" w:themeColor="text1"/>
                <w:sz w:val="20"/>
                <w:szCs w:val="20"/>
              </w:rPr>
              <w:t>Strategic planning</w:t>
            </w:r>
          </w:p>
          <w:p w14:paraId="784E967A" w14:textId="77777777" w:rsidR="005421B5" w:rsidRPr="0045658E" w:rsidRDefault="005421B5" w:rsidP="00A25B8A">
            <w:pPr>
              <w:pStyle w:val="ListParagraph"/>
              <w:numPr>
                <w:ilvl w:val="0"/>
                <w:numId w:val="25"/>
              </w:numPr>
              <w:rPr>
                <w:rFonts w:ascii="Arial" w:hAnsi="Arial" w:cs="Arial"/>
                <w:i/>
                <w:color w:val="000000" w:themeColor="text1"/>
                <w:sz w:val="20"/>
                <w:szCs w:val="20"/>
              </w:rPr>
            </w:pPr>
            <w:r w:rsidRPr="1CA74088">
              <w:rPr>
                <w:rFonts w:ascii="Arial" w:hAnsi="Arial" w:cs="Arial"/>
                <w:i/>
                <w:color w:val="000000" w:themeColor="text1"/>
                <w:sz w:val="20"/>
                <w:szCs w:val="20"/>
              </w:rPr>
              <w:t>Organisation</w:t>
            </w:r>
          </w:p>
          <w:p w14:paraId="79EFD1C2" w14:textId="77777777" w:rsidR="005421B5" w:rsidRPr="0045658E" w:rsidRDefault="005421B5" w:rsidP="00A25B8A">
            <w:pPr>
              <w:pStyle w:val="ListParagraph"/>
              <w:widowControl w:val="0"/>
              <w:numPr>
                <w:ilvl w:val="0"/>
                <w:numId w:val="25"/>
              </w:numPr>
              <w:spacing w:before="4"/>
              <w:rPr>
                <w:rFonts w:ascii="Arial" w:hAnsi="Arial" w:cs="Arial"/>
                <w:i/>
                <w:color w:val="000000" w:themeColor="text1"/>
                <w:sz w:val="20"/>
                <w:szCs w:val="20"/>
              </w:rPr>
            </w:pPr>
            <w:r w:rsidRPr="1CA74088">
              <w:rPr>
                <w:rFonts w:ascii="Arial" w:hAnsi="Arial" w:cs="Arial"/>
                <w:i/>
                <w:color w:val="000000" w:themeColor="text1"/>
                <w:sz w:val="20"/>
                <w:szCs w:val="20"/>
              </w:rPr>
              <w:t>Collaboration</w:t>
            </w:r>
          </w:p>
          <w:p w14:paraId="004F0108" w14:textId="77777777" w:rsidR="005421B5" w:rsidRPr="0045658E" w:rsidRDefault="005421B5" w:rsidP="00A25B8A">
            <w:pPr>
              <w:pBdr>
                <w:top w:val="nil"/>
                <w:left w:val="nil"/>
                <w:bottom w:val="nil"/>
                <w:right w:val="nil"/>
                <w:between w:val="nil"/>
              </w:pBdr>
              <w:spacing w:before="4"/>
              <w:rPr>
                <w:rFonts w:ascii="Arial" w:hAnsi="Arial" w:cs="Arial"/>
                <w:i/>
                <w:color w:val="000000" w:themeColor="text1"/>
                <w:sz w:val="20"/>
                <w:szCs w:val="20"/>
              </w:rPr>
            </w:pPr>
          </w:p>
          <w:p w14:paraId="71E745A1" w14:textId="77777777" w:rsidR="005421B5" w:rsidRPr="0045658E" w:rsidRDefault="005421B5" w:rsidP="00A25B8A">
            <w:pPr>
              <w:pBdr>
                <w:top w:val="nil"/>
                <w:left w:val="nil"/>
                <w:bottom w:val="nil"/>
                <w:right w:val="nil"/>
                <w:between w:val="nil"/>
              </w:pBdr>
              <w:ind w:left="103"/>
              <w:rPr>
                <w:rFonts w:ascii="Arial" w:hAnsi="Arial" w:cs="Arial"/>
                <w:b/>
                <w:i/>
                <w:color w:val="000000" w:themeColor="text1"/>
                <w:sz w:val="20"/>
                <w:szCs w:val="20"/>
              </w:rPr>
            </w:pPr>
            <w:r w:rsidRPr="1CA74088">
              <w:rPr>
                <w:rFonts w:ascii="Arial" w:hAnsi="Arial" w:cs="Arial"/>
                <w:b/>
                <w:i/>
                <w:color w:val="000000" w:themeColor="text1"/>
                <w:sz w:val="20"/>
                <w:szCs w:val="20"/>
              </w:rPr>
              <w:t>Professional skills</w:t>
            </w:r>
          </w:p>
          <w:p w14:paraId="50671465" w14:textId="77777777" w:rsidR="005421B5" w:rsidRPr="0045658E" w:rsidRDefault="005421B5" w:rsidP="00A25B8A">
            <w:pPr>
              <w:pBdr>
                <w:top w:val="nil"/>
                <w:left w:val="nil"/>
                <w:bottom w:val="nil"/>
                <w:right w:val="nil"/>
                <w:between w:val="nil"/>
              </w:pBdr>
              <w:ind w:left="103"/>
              <w:rPr>
                <w:rFonts w:ascii="Arial" w:hAnsi="Arial" w:cs="Arial"/>
                <w:b/>
                <w:i/>
                <w:color w:val="000000" w:themeColor="text1"/>
                <w:sz w:val="20"/>
                <w:szCs w:val="20"/>
              </w:rPr>
            </w:pPr>
          </w:p>
          <w:p w14:paraId="1D8645ED" w14:textId="77777777" w:rsidR="005421B5" w:rsidRPr="0045658E" w:rsidRDefault="005421B5" w:rsidP="00A25B8A">
            <w:pPr>
              <w:pStyle w:val="ListParagraph"/>
              <w:widowControl w:val="0"/>
              <w:numPr>
                <w:ilvl w:val="0"/>
                <w:numId w:val="26"/>
              </w:numPr>
              <w:pBdr>
                <w:top w:val="nil"/>
                <w:left w:val="nil"/>
                <w:bottom w:val="nil"/>
                <w:right w:val="nil"/>
                <w:between w:val="nil"/>
              </w:pBdr>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Academic and business writing &amp; editing</w:t>
            </w:r>
          </w:p>
          <w:p w14:paraId="433569C4" w14:textId="77777777" w:rsidR="005421B5" w:rsidRPr="0045658E" w:rsidRDefault="005421B5" w:rsidP="00A25B8A">
            <w:pPr>
              <w:pStyle w:val="ListParagraph"/>
              <w:widowControl w:val="0"/>
              <w:numPr>
                <w:ilvl w:val="0"/>
                <w:numId w:val="26"/>
              </w:numPr>
              <w:pBdr>
                <w:top w:val="nil"/>
                <w:left w:val="nil"/>
                <w:bottom w:val="nil"/>
                <w:right w:val="nil"/>
                <w:between w:val="nil"/>
              </w:pBdr>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Business Planning</w:t>
            </w:r>
          </w:p>
          <w:p w14:paraId="732767C8" w14:textId="77777777" w:rsidR="005421B5" w:rsidRPr="0045658E" w:rsidRDefault="005421B5" w:rsidP="00A25B8A">
            <w:pPr>
              <w:pStyle w:val="ListParagraph"/>
              <w:widowControl w:val="0"/>
              <w:numPr>
                <w:ilvl w:val="0"/>
                <w:numId w:val="26"/>
              </w:numPr>
              <w:pBdr>
                <w:top w:val="nil"/>
                <w:left w:val="nil"/>
                <w:bottom w:val="nil"/>
                <w:right w:val="nil"/>
                <w:between w:val="nil"/>
              </w:pBdr>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Event management</w:t>
            </w:r>
          </w:p>
          <w:p w14:paraId="49C54CDB" w14:textId="77777777" w:rsidR="005421B5" w:rsidRPr="0045658E" w:rsidRDefault="005421B5" w:rsidP="00A25B8A">
            <w:pPr>
              <w:pStyle w:val="ListParagraph"/>
              <w:numPr>
                <w:ilvl w:val="0"/>
                <w:numId w:val="26"/>
              </w:numPr>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Numeracy: quantitative skills to manipulate data, evaluate, estimate and model business problems and functions.</w:t>
            </w:r>
          </w:p>
          <w:p w14:paraId="3122484C"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Budgeting and financial planning skills</w:t>
            </w:r>
          </w:p>
          <w:p w14:paraId="0B3C642E"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Marketing communications</w:t>
            </w:r>
          </w:p>
          <w:p w14:paraId="26DBE0A6"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Real world work experience</w:t>
            </w:r>
          </w:p>
          <w:p w14:paraId="5C461306"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Networking &amp; Influence</w:t>
            </w:r>
          </w:p>
          <w:p w14:paraId="0754BB67" w14:textId="77777777" w:rsidR="005421B5" w:rsidRPr="0045658E" w:rsidRDefault="005421B5" w:rsidP="00A25B8A">
            <w:pPr>
              <w:pStyle w:val="ListParagraph"/>
              <w:widowControl w:val="0"/>
              <w:numPr>
                <w:ilvl w:val="0"/>
                <w:numId w:val="26"/>
              </w:numPr>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Public Speaking</w:t>
            </w:r>
          </w:p>
          <w:p w14:paraId="58A6194F"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People Management</w:t>
            </w:r>
          </w:p>
          <w:p w14:paraId="7725E30F"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Innovation, Creativity and Enterprise</w:t>
            </w:r>
          </w:p>
          <w:p w14:paraId="03849DDB"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Managing change</w:t>
            </w:r>
          </w:p>
          <w:p w14:paraId="11A88126" w14:textId="77777777" w:rsidR="005421B5" w:rsidRPr="0045658E" w:rsidRDefault="005421B5" w:rsidP="00A25B8A">
            <w:pPr>
              <w:pStyle w:val="ListParagraph"/>
              <w:widowControl w:val="0"/>
              <w:numPr>
                <w:ilvl w:val="0"/>
                <w:numId w:val="26"/>
              </w:numPr>
              <w:pBdr>
                <w:top w:val="nil"/>
                <w:left w:val="nil"/>
                <w:bottom w:val="nil"/>
                <w:right w:val="nil"/>
                <w:between w:val="nil"/>
              </w:pBdr>
              <w:tabs>
                <w:tab w:val="left" w:pos="264"/>
              </w:tabs>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Computer coding</w:t>
            </w:r>
          </w:p>
          <w:p w14:paraId="086F5730" w14:textId="77777777" w:rsidR="005421B5" w:rsidRPr="0045658E" w:rsidRDefault="005421B5" w:rsidP="00A25B8A">
            <w:pPr>
              <w:pStyle w:val="ListParagraph"/>
              <w:widowControl w:val="0"/>
              <w:numPr>
                <w:ilvl w:val="0"/>
                <w:numId w:val="26"/>
              </w:numPr>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Web design</w:t>
            </w:r>
          </w:p>
          <w:p w14:paraId="327091BF" w14:textId="77777777" w:rsidR="005421B5" w:rsidRPr="0045658E" w:rsidRDefault="005421B5" w:rsidP="00A25B8A">
            <w:pPr>
              <w:pStyle w:val="ListParagraph"/>
              <w:widowControl w:val="0"/>
              <w:numPr>
                <w:ilvl w:val="0"/>
                <w:numId w:val="26"/>
              </w:numPr>
              <w:ind w:left="1134" w:hanging="425"/>
              <w:rPr>
                <w:rFonts w:ascii="Arial" w:hAnsi="Arial" w:cs="Arial"/>
                <w:i/>
                <w:color w:val="000000" w:themeColor="text1"/>
                <w:sz w:val="20"/>
                <w:szCs w:val="20"/>
              </w:rPr>
            </w:pPr>
            <w:r w:rsidRPr="1CA74088">
              <w:rPr>
                <w:rFonts w:ascii="Arial" w:hAnsi="Arial" w:cs="Arial"/>
                <w:i/>
                <w:color w:val="000000" w:themeColor="text1"/>
                <w:sz w:val="20"/>
                <w:szCs w:val="20"/>
              </w:rPr>
              <w:t>Using a content management system (CMS)</w:t>
            </w:r>
          </w:p>
          <w:p w14:paraId="239426E7" w14:textId="77777777" w:rsidR="005421B5" w:rsidRPr="0045658E" w:rsidRDefault="005421B5" w:rsidP="1CA74088">
            <w:pPr>
              <w:shd w:val="clear" w:color="auto" w:fill="FFFFFF" w:themeFill="background1"/>
              <w:rPr>
                <w:rFonts w:ascii="Arial" w:eastAsia="Times New Roman" w:hAnsi="Arial" w:cs="Arial"/>
                <w:i/>
                <w:color w:val="000000" w:themeColor="text1"/>
                <w:sz w:val="20"/>
                <w:szCs w:val="20"/>
                <w:lang w:eastAsia="en-US"/>
              </w:rPr>
            </w:pPr>
          </w:p>
          <w:p w14:paraId="123E159F" w14:textId="6212070A" w:rsidR="005421B5" w:rsidRPr="0045658E" w:rsidRDefault="005421B5" w:rsidP="00A25B8A">
            <w:pPr>
              <w:ind w:left="103"/>
              <w:rPr>
                <w:rFonts w:ascii="Arial" w:hAnsi="Arial" w:cs="Arial"/>
                <w:i/>
                <w:color w:val="000000" w:themeColor="text1"/>
                <w:sz w:val="20"/>
                <w:szCs w:val="20"/>
                <w:u w:val="single"/>
              </w:rPr>
            </w:pPr>
            <w:r w:rsidRPr="1CA74088">
              <w:rPr>
                <w:rFonts w:ascii="Arial" w:hAnsi="Arial" w:cs="Arial"/>
                <w:i/>
                <w:color w:val="000000" w:themeColor="text1"/>
                <w:sz w:val="20"/>
                <w:szCs w:val="20"/>
                <w:u w:val="single"/>
              </w:rPr>
              <w:t>Other careers:</w:t>
            </w:r>
          </w:p>
          <w:p w14:paraId="68A504B0" w14:textId="77777777" w:rsidR="005421B5" w:rsidRPr="0045658E" w:rsidRDefault="005421B5" w:rsidP="00A25B8A">
            <w:pPr>
              <w:ind w:left="103"/>
              <w:rPr>
                <w:rFonts w:ascii="Arial" w:hAnsi="Arial" w:cs="Arial"/>
                <w:i/>
                <w:color w:val="000000" w:themeColor="text1"/>
                <w:sz w:val="20"/>
                <w:szCs w:val="20"/>
                <w:u w:val="single"/>
              </w:rPr>
            </w:pPr>
          </w:p>
          <w:p w14:paraId="72D0295C" w14:textId="77777777" w:rsidR="005421B5" w:rsidRPr="0045658E" w:rsidRDefault="005421B5" w:rsidP="005421B5">
            <w:pPr>
              <w:pStyle w:val="ListParagraph"/>
              <w:numPr>
                <w:ilvl w:val="0"/>
                <w:numId w:val="33"/>
              </w:numPr>
              <w:rPr>
                <w:rFonts w:ascii="Arial" w:hAnsi="Arial" w:cs="Arial"/>
                <w:i/>
                <w:color w:val="000000" w:themeColor="text1"/>
                <w:sz w:val="20"/>
                <w:szCs w:val="20"/>
              </w:rPr>
            </w:pPr>
            <w:r w:rsidRPr="1CA74088">
              <w:rPr>
                <w:rFonts w:ascii="Arial" w:hAnsi="Arial" w:cs="Arial"/>
                <w:i/>
                <w:color w:val="000000" w:themeColor="text1"/>
                <w:sz w:val="20"/>
                <w:szCs w:val="20"/>
              </w:rPr>
              <w:t>Wider Media, Culture &amp; Entertainment sector</w:t>
            </w:r>
          </w:p>
          <w:p w14:paraId="36CF9BE5" w14:textId="77777777" w:rsidR="005421B5" w:rsidRPr="0045658E" w:rsidRDefault="005421B5" w:rsidP="005421B5">
            <w:pPr>
              <w:pStyle w:val="ListParagraph"/>
              <w:numPr>
                <w:ilvl w:val="0"/>
                <w:numId w:val="33"/>
              </w:numPr>
              <w:rPr>
                <w:rFonts w:ascii="Arial" w:hAnsi="Arial" w:cs="Arial"/>
                <w:i/>
                <w:color w:val="000000" w:themeColor="text1"/>
                <w:sz w:val="20"/>
                <w:szCs w:val="20"/>
              </w:rPr>
            </w:pPr>
            <w:r w:rsidRPr="1CA74088">
              <w:rPr>
                <w:rFonts w:ascii="Arial" w:hAnsi="Arial" w:cs="Arial"/>
                <w:i/>
                <w:color w:val="000000" w:themeColor="text1"/>
                <w:sz w:val="20"/>
                <w:szCs w:val="20"/>
              </w:rPr>
              <w:t>General management</w:t>
            </w:r>
          </w:p>
          <w:p w14:paraId="559C6234" w14:textId="77777777" w:rsidR="005421B5" w:rsidRPr="0045658E" w:rsidRDefault="005421B5" w:rsidP="005421B5">
            <w:pPr>
              <w:pStyle w:val="ListParagraph"/>
              <w:numPr>
                <w:ilvl w:val="0"/>
                <w:numId w:val="33"/>
              </w:numPr>
              <w:rPr>
                <w:rFonts w:ascii="Arial" w:hAnsi="Arial" w:cs="Arial"/>
                <w:i/>
                <w:color w:val="000000" w:themeColor="text1"/>
                <w:sz w:val="20"/>
                <w:szCs w:val="20"/>
              </w:rPr>
            </w:pPr>
            <w:r w:rsidRPr="1CA74088">
              <w:rPr>
                <w:rFonts w:ascii="Arial" w:hAnsi="Arial" w:cs="Arial"/>
                <w:i/>
                <w:color w:val="000000" w:themeColor="text1"/>
                <w:sz w:val="20"/>
                <w:szCs w:val="20"/>
              </w:rPr>
              <w:t>Management Consultant (Entertainment &amp; Media)</w:t>
            </w:r>
          </w:p>
          <w:p w14:paraId="6B703FB4" w14:textId="77777777" w:rsidR="005421B5" w:rsidRPr="0045658E" w:rsidRDefault="005421B5" w:rsidP="005421B5">
            <w:pPr>
              <w:pStyle w:val="ListParagraph"/>
              <w:numPr>
                <w:ilvl w:val="0"/>
                <w:numId w:val="33"/>
              </w:numPr>
              <w:rPr>
                <w:rFonts w:ascii="Arial" w:hAnsi="Arial" w:cs="Arial"/>
                <w:i/>
                <w:color w:val="000000" w:themeColor="text1"/>
                <w:sz w:val="20"/>
                <w:szCs w:val="20"/>
              </w:rPr>
            </w:pPr>
            <w:r w:rsidRPr="1CA74088">
              <w:rPr>
                <w:rFonts w:ascii="Arial" w:hAnsi="Arial" w:cs="Arial"/>
                <w:i/>
                <w:color w:val="000000" w:themeColor="text1"/>
                <w:sz w:val="20"/>
                <w:szCs w:val="20"/>
              </w:rPr>
              <w:t>Tourism &amp; events</w:t>
            </w:r>
          </w:p>
          <w:p w14:paraId="4C48BBEC" w14:textId="77777777" w:rsidR="005421B5" w:rsidRPr="0045658E" w:rsidRDefault="005421B5" w:rsidP="005421B5">
            <w:pPr>
              <w:pStyle w:val="ListParagraph"/>
              <w:numPr>
                <w:ilvl w:val="0"/>
                <w:numId w:val="33"/>
              </w:numPr>
              <w:rPr>
                <w:rFonts w:ascii="Arial" w:hAnsi="Arial" w:cs="Arial"/>
                <w:i/>
                <w:color w:val="000000" w:themeColor="text1"/>
                <w:sz w:val="20"/>
                <w:szCs w:val="20"/>
              </w:rPr>
            </w:pPr>
            <w:r w:rsidRPr="1CA74088">
              <w:rPr>
                <w:rFonts w:ascii="Arial" w:hAnsi="Arial" w:cs="Arial"/>
                <w:i/>
                <w:color w:val="000000" w:themeColor="text1"/>
                <w:sz w:val="20"/>
                <w:szCs w:val="20"/>
              </w:rPr>
              <w:t>Charity sector</w:t>
            </w:r>
          </w:p>
          <w:p w14:paraId="1D5E3D5B" w14:textId="77777777" w:rsidR="005421B5" w:rsidRPr="0045658E" w:rsidRDefault="005421B5" w:rsidP="005421B5">
            <w:pPr>
              <w:pStyle w:val="ListParagraph"/>
              <w:numPr>
                <w:ilvl w:val="0"/>
                <w:numId w:val="33"/>
              </w:numPr>
              <w:rPr>
                <w:rFonts w:ascii="Arial" w:hAnsi="Arial" w:cs="Arial"/>
                <w:i/>
                <w:color w:val="000000" w:themeColor="text1"/>
                <w:sz w:val="20"/>
                <w:szCs w:val="20"/>
              </w:rPr>
            </w:pPr>
            <w:r w:rsidRPr="1CA74088">
              <w:rPr>
                <w:rFonts w:ascii="Arial" w:hAnsi="Arial" w:cs="Arial"/>
                <w:i/>
                <w:color w:val="000000" w:themeColor="text1"/>
                <w:sz w:val="20"/>
                <w:szCs w:val="20"/>
              </w:rPr>
              <w:t>Policy advisor</w:t>
            </w:r>
          </w:p>
          <w:p w14:paraId="43647FC2" w14:textId="77777777" w:rsidR="005421B5" w:rsidRPr="0045658E" w:rsidRDefault="005421B5" w:rsidP="00A25B8A">
            <w:pPr>
              <w:pBdr>
                <w:top w:val="nil"/>
                <w:left w:val="nil"/>
                <w:bottom w:val="nil"/>
                <w:right w:val="nil"/>
                <w:between w:val="nil"/>
              </w:pBdr>
              <w:spacing w:before="4"/>
              <w:rPr>
                <w:rFonts w:ascii="Arial" w:hAnsi="Arial" w:cs="Arial"/>
                <w:i/>
                <w:color w:val="000000" w:themeColor="text1"/>
                <w:sz w:val="20"/>
                <w:szCs w:val="20"/>
              </w:rPr>
            </w:pPr>
          </w:p>
          <w:p w14:paraId="36210A87" w14:textId="64234FE1" w:rsidR="005421B5" w:rsidRPr="0045658E" w:rsidRDefault="005421B5" w:rsidP="4A6D97E0">
            <w:pPr>
              <w:pBdr>
                <w:top w:val="nil"/>
                <w:left w:val="nil"/>
                <w:bottom w:val="nil"/>
                <w:right w:val="nil"/>
                <w:between w:val="nil"/>
              </w:pBdr>
              <w:rPr>
                <w:rFonts w:ascii="Arial" w:hAnsi="Arial" w:cs="Arial"/>
                <w:i/>
                <w:color w:val="000000" w:themeColor="text1"/>
                <w:sz w:val="20"/>
                <w:szCs w:val="20"/>
              </w:rPr>
            </w:pPr>
            <w:r w:rsidRPr="1CA74088">
              <w:rPr>
                <w:rFonts w:ascii="Arial" w:hAnsi="Arial" w:cs="Arial"/>
                <w:i/>
                <w:color w:val="000000" w:themeColor="text1"/>
                <w:sz w:val="20"/>
                <w:szCs w:val="20"/>
              </w:rPr>
              <w:t>Further study:</w:t>
            </w:r>
            <w:r w:rsidR="6B55D302" w:rsidRPr="1CA74088">
              <w:rPr>
                <w:rFonts w:ascii="Arial" w:hAnsi="Arial" w:cs="Arial"/>
                <w:i/>
                <w:color w:val="000000" w:themeColor="text1"/>
                <w:sz w:val="20"/>
                <w:szCs w:val="20"/>
              </w:rPr>
              <w:t xml:space="preserve"> </w:t>
            </w:r>
            <w:r w:rsidRPr="1CA74088">
              <w:rPr>
                <w:rFonts w:ascii="Arial" w:hAnsi="Arial" w:cs="Arial"/>
                <w:i/>
                <w:color w:val="000000" w:themeColor="text1"/>
                <w:sz w:val="20"/>
                <w:szCs w:val="20"/>
              </w:rPr>
              <w:t xml:space="preserve">You will have developed the necessary academic skills to progress to </w:t>
            </w:r>
            <w:proofErr w:type="spellStart"/>
            <w:proofErr w:type="gramStart"/>
            <w:r w:rsidR="39FB7612" w:rsidRPr="1CA74088">
              <w:rPr>
                <w:rFonts w:ascii="Arial" w:hAnsi="Arial" w:cs="Arial"/>
                <w:i/>
                <w:color w:val="000000" w:themeColor="text1"/>
                <w:sz w:val="20"/>
                <w:szCs w:val="20"/>
              </w:rPr>
              <w:t>Bachelors</w:t>
            </w:r>
            <w:proofErr w:type="spellEnd"/>
            <w:proofErr w:type="gramEnd"/>
            <w:r w:rsidR="39FB7612" w:rsidRPr="1CA74088">
              <w:rPr>
                <w:rFonts w:ascii="Arial" w:hAnsi="Arial" w:cs="Arial"/>
                <w:i/>
                <w:color w:val="000000" w:themeColor="text1"/>
                <w:sz w:val="20"/>
                <w:szCs w:val="20"/>
              </w:rPr>
              <w:t xml:space="preserve"> degree at </w:t>
            </w:r>
            <w:r w:rsidRPr="1CA74088">
              <w:rPr>
                <w:rFonts w:ascii="Arial" w:hAnsi="Arial" w:cs="Arial"/>
                <w:i/>
                <w:color w:val="000000" w:themeColor="text1"/>
                <w:sz w:val="20"/>
                <w:szCs w:val="20"/>
              </w:rPr>
              <w:t xml:space="preserve">level </w:t>
            </w:r>
            <w:r w:rsidR="39FB7612" w:rsidRPr="1CA74088">
              <w:rPr>
                <w:rFonts w:ascii="Arial" w:hAnsi="Arial" w:cs="Arial"/>
                <w:i/>
                <w:color w:val="000000" w:themeColor="text1"/>
                <w:sz w:val="20"/>
                <w:szCs w:val="20"/>
              </w:rPr>
              <w:t xml:space="preserve">5 </w:t>
            </w:r>
            <w:r w:rsidR="703E7CBE" w:rsidRPr="1CA74088">
              <w:rPr>
                <w:rFonts w:ascii="Arial" w:hAnsi="Arial" w:cs="Arial"/>
                <w:i/>
                <w:color w:val="000000" w:themeColor="text1"/>
                <w:sz w:val="20"/>
                <w:szCs w:val="20"/>
              </w:rPr>
              <w:t>and</w:t>
            </w:r>
            <w:r w:rsidRPr="1CA74088">
              <w:rPr>
                <w:rFonts w:ascii="Arial" w:hAnsi="Arial" w:cs="Arial"/>
                <w:i/>
                <w:color w:val="000000" w:themeColor="text1"/>
                <w:sz w:val="20"/>
                <w:szCs w:val="20"/>
              </w:rPr>
              <w:t xml:space="preserve"> beyond in similar subjects. </w:t>
            </w:r>
          </w:p>
          <w:p w14:paraId="38CFEFEC" w14:textId="77777777" w:rsidR="005421B5" w:rsidRPr="0045658E" w:rsidRDefault="005421B5" w:rsidP="00A25B8A">
            <w:pPr>
              <w:rPr>
                <w:rFonts w:ascii="Arial" w:eastAsia="Times New Roman" w:hAnsi="Arial" w:cs="Arial"/>
                <w:i/>
                <w:sz w:val="20"/>
                <w:szCs w:val="20"/>
                <w:lang w:eastAsia="en-US"/>
              </w:rPr>
            </w:pPr>
          </w:p>
        </w:tc>
      </w:tr>
    </w:tbl>
    <w:p w14:paraId="102821E0" w14:textId="77777777" w:rsidR="005421B5" w:rsidRPr="0045658E" w:rsidRDefault="005421B5" w:rsidP="005421B5">
      <w:pPr>
        <w:rPr>
          <w:rFonts w:ascii="Arial" w:eastAsia="Times New Roman" w:hAnsi="Arial" w:cs="Arial"/>
          <w:sz w:val="20"/>
          <w:szCs w:val="20"/>
          <w:lang w:eastAsia="en-US"/>
        </w:rPr>
      </w:pPr>
    </w:p>
    <w:p w14:paraId="32BD6018" w14:textId="77777777" w:rsidR="00B27039" w:rsidRPr="0045658E" w:rsidRDefault="00B27039" w:rsidP="00B27039">
      <w:pPr>
        <w:rPr>
          <w:rFonts w:ascii="Arial" w:eastAsia="Times New Roman" w:hAnsi="Arial" w:cs="Arial"/>
          <w:b/>
          <w:sz w:val="20"/>
          <w:szCs w:val="20"/>
          <w:lang w:eastAsia="en-US"/>
        </w:rPr>
      </w:pPr>
      <w:r w:rsidRPr="1CA74088">
        <w:rPr>
          <w:rFonts w:ascii="Arial" w:eastAsia="Times New Roman" w:hAnsi="Arial" w:cs="Arial"/>
          <w:b/>
          <w:sz w:val="20"/>
          <w:szCs w:val="20"/>
          <w:lang w:eastAsia="en-US"/>
        </w:rPr>
        <w:t>Section G - Enhancing the Quality of Learning and Teaching</w:t>
      </w:r>
    </w:p>
    <w:p w14:paraId="261C47B2" w14:textId="77777777" w:rsidR="00B27039" w:rsidRPr="0045658E" w:rsidRDefault="00B27039" w:rsidP="00B27039">
      <w:pPr>
        <w:rPr>
          <w:rFonts w:ascii="Arial" w:eastAsia="Times New Roman" w:hAnsi="Arial" w:cs="Arial"/>
          <w:b/>
          <w:sz w:val="20"/>
          <w:szCs w:val="20"/>
          <w:lang w:eastAsia="en-US"/>
        </w:rPr>
      </w:pPr>
    </w:p>
    <w:tbl>
      <w:tblPr>
        <w:tblStyle w:val="TableGrid"/>
        <w:tblW w:w="0" w:type="auto"/>
        <w:tblLook w:val="04A0" w:firstRow="1" w:lastRow="0" w:firstColumn="1" w:lastColumn="0" w:noHBand="0" w:noVBand="1"/>
      </w:tblPr>
      <w:tblGrid>
        <w:gridCol w:w="9016"/>
      </w:tblGrid>
      <w:tr w:rsidR="00B27039" w:rsidRPr="0045658E" w14:paraId="40353865" w14:textId="77777777" w:rsidTr="00A35472">
        <w:tc>
          <w:tcPr>
            <w:tcW w:w="9016" w:type="dxa"/>
          </w:tcPr>
          <w:p w14:paraId="25F73C60" w14:textId="77777777" w:rsidR="00B27039" w:rsidRPr="0045658E" w:rsidRDefault="00B27039" w:rsidP="00A35472">
            <w:pPr>
              <w:rPr>
                <w:rFonts w:ascii="Arial" w:eastAsia="Times New Roman" w:hAnsi="Arial" w:cs="Arial"/>
                <w:b/>
                <w:sz w:val="20"/>
                <w:szCs w:val="20"/>
                <w:lang w:eastAsia="en-US"/>
              </w:rPr>
            </w:pPr>
          </w:p>
          <w:p w14:paraId="18D3F802" w14:textId="77777777" w:rsidR="00B27039" w:rsidRPr="0045658E" w:rsidRDefault="00B27039" w:rsidP="00A35472">
            <w:pPr>
              <w:rPr>
                <w:rFonts w:ascii="Arial" w:eastAsia="Times New Roman" w:hAnsi="Arial" w:cs="Arial"/>
                <w:sz w:val="20"/>
                <w:szCs w:val="20"/>
              </w:rPr>
            </w:pPr>
            <w:r w:rsidRPr="1CA74088">
              <w:rPr>
                <w:rFonts w:ascii="Arial" w:eastAsia="Times New Roman" w:hAnsi="Arial" w:cs="Arial"/>
                <w:sz w:val="20"/>
                <w:szCs w:val="20"/>
              </w:rPr>
              <w:t>The course is subject to the University’s rigorous quality assurance procedures which involve subject specialist and internal peer review of the course at periodic intervals, normally of 5 years. This process ensures that the course engages with the applicable national Subject Benchmarks and references the Framework for Higher Education Qualifications.</w:t>
            </w:r>
          </w:p>
          <w:p w14:paraId="16DE22FF" w14:textId="77777777" w:rsidR="00B27039" w:rsidRPr="0045658E" w:rsidRDefault="00B27039" w:rsidP="00A35472">
            <w:pPr>
              <w:rPr>
                <w:rFonts w:ascii="Arial" w:eastAsia="Times New Roman" w:hAnsi="Arial" w:cs="Arial"/>
                <w:b/>
                <w:sz w:val="20"/>
                <w:szCs w:val="20"/>
              </w:rPr>
            </w:pPr>
          </w:p>
          <w:p w14:paraId="62F141F0" w14:textId="77777777" w:rsidR="00B27039" w:rsidRPr="0045658E" w:rsidRDefault="00B27039" w:rsidP="00A35472">
            <w:pPr>
              <w:rPr>
                <w:rFonts w:ascii="Arial" w:eastAsia="Times New Roman" w:hAnsi="Arial" w:cs="Arial"/>
                <w:sz w:val="20"/>
                <w:szCs w:val="20"/>
              </w:rPr>
            </w:pPr>
            <w:r w:rsidRPr="1CA74088">
              <w:rPr>
                <w:rFonts w:ascii="Arial" w:eastAsia="Times New Roman" w:hAnsi="Arial" w:cs="Arial"/>
                <w:sz w:val="20"/>
                <w:szCs w:val="20"/>
              </w:rPr>
              <w:t>All courses are monitored on an annual basis where in consideration is given to:</w:t>
            </w:r>
          </w:p>
          <w:p w14:paraId="5C7B81F5" w14:textId="77777777" w:rsidR="00B27039" w:rsidRPr="0045658E" w:rsidRDefault="00B27039" w:rsidP="00A35472">
            <w:pPr>
              <w:rPr>
                <w:rFonts w:ascii="Arial" w:eastAsia="Times New Roman" w:hAnsi="Arial" w:cs="Arial"/>
                <w:sz w:val="20"/>
                <w:szCs w:val="20"/>
              </w:rPr>
            </w:pPr>
          </w:p>
          <w:p w14:paraId="093571D1" w14:textId="77777777" w:rsidR="00B27039" w:rsidRPr="0045658E" w:rsidRDefault="00B27039" w:rsidP="00B27039">
            <w:pPr>
              <w:pStyle w:val="ListParagraph"/>
              <w:numPr>
                <w:ilvl w:val="0"/>
                <w:numId w:val="35"/>
              </w:numPr>
              <w:spacing w:after="200" w:line="276" w:lineRule="auto"/>
              <w:rPr>
                <w:rFonts w:ascii="Arial" w:eastAsia="Times New Roman" w:hAnsi="Arial" w:cs="Arial"/>
                <w:sz w:val="20"/>
                <w:szCs w:val="20"/>
              </w:rPr>
            </w:pPr>
            <w:r w:rsidRPr="1CA74088">
              <w:rPr>
                <w:rFonts w:ascii="Arial" w:eastAsia="Times New Roman" w:hAnsi="Arial" w:cs="Arial"/>
                <w:sz w:val="20"/>
                <w:szCs w:val="20"/>
              </w:rPr>
              <w:t>External Examiner’s Reports</w:t>
            </w:r>
          </w:p>
          <w:p w14:paraId="625C2249" w14:textId="77777777" w:rsidR="00B27039" w:rsidRPr="0045658E" w:rsidRDefault="00B27039" w:rsidP="00B27039">
            <w:pPr>
              <w:pStyle w:val="ListParagraph"/>
              <w:numPr>
                <w:ilvl w:val="0"/>
                <w:numId w:val="35"/>
              </w:numPr>
              <w:spacing w:after="200" w:line="276" w:lineRule="auto"/>
              <w:rPr>
                <w:rFonts w:ascii="Arial" w:eastAsia="Times New Roman" w:hAnsi="Arial" w:cs="Arial"/>
                <w:sz w:val="20"/>
                <w:szCs w:val="20"/>
              </w:rPr>
            </w:pPr>
            <w:r w:rsidRPr="1CA74088">
              <w:rPr>
                <w:rFonts w:ascii="Arial" w:eastAsia="Times New Roman" w:hAnsi="Arial" w:cs="Arial"/>
                <w:sz w:val="20"/>
                <w:szCs w:val="20"/>
              </w:rPr>
              <w:lastRenderedPageBreak/>
              <w:t>Key Statistics including data on retention and achievement</w:t>
            </w:r>
          </w:p>
          <w:p w14:paraId="039C2FAD" w14:textId="77777777" w:rsidR="00B27039" w:rsidRPr="0045658E" w:rsidRDefault="00B27039" w:rsidP="00B27039">
            <w:pPr>
              <w:pStyle w:val="ListParagraph"/>
              <w:numPr>
                <w:ilvl w:val="0"/>
                <w:numId w:val="35"/>
              </w:numPr>
              <w:spacing w:after="200" w:line="276" w:lineRule="auto"/>
              <w:rPr>
                <w:rFonts w:ascii="Arial" w:eastAsia="Times New Roman" w:hAnsi="Arial" w:cs="Arial"/>
                <w:sz w:val="20"/>
                <w:szCs w:val="20"/>
              </w:rPr>
            </w:pPr>
            <w:r w:rsidRPr="1CA74088">
              <w:rPr>
                <w:rFonts w:ascii="Arial" w:eastAsia="Times New Roman" w:hAnsi="Arial" w:cs="Arial"/>
                <w:sz w:val="20"/>
                <w:szCs w:val="20"/>
              </w:rPr>
              <w:t>Results of the Student Satisfaction Surveys</w:t>
            </w:r>
          </w:p>
          <w:p w14:paraId="19DDBB91" w14:textId="77777777" w:rsidR="00B27039" w:rsidRPr="0045658E" w:rsidRDefault="00B27039" w:rsidP="00B27039">
            <w:pPr>
              <w:pStyle w:val="ListParagraph"/>
              <w:numPr>
                <w:ilvl w:val="0"/>
                <w:numId w:val="35"/>
              </w:numPr>
              <w:spacing w:after="200" w:line="276" w:lineRule="auto"/>
              <w:rPr>
                <w:rFonts w:ascii="Arial" w:eastAsia="Times New Roman" w:hAnsi="Arial" w:cs="Arial"/>
                <w:sz w:val="20"/>
                <w:szCs w:val="20"/>
              </w:rPr>
            </w:pPr>
            <w:r w:rsidRPr="1CA74088">
              <w:rPr>
                <w:rFonts w:ascii="Arial" w:eastAsia="Times New Roman" w:hAnsi="Arial" w:cs="Arial"/>
                <w:sz w:val="20"/>
                <w:szCs w:val="20"/>
              </w:rPr>
              <w:t>Feedback from Student Course Representatives</w:t>
            </w:r>
          </w:p>
          <w:p w14:paraId="6A717A99" w14:textId="77777777" w:rsidR="00B27039" w:rsidRPr="0045658E" w:rsidRDefault="00B27039" w:rsidP="00A35472">
            <w:pPr>
              <w:rPr>
                <w:rFonts w:ascii="Arial" w:eastAsia="Times New Roman" w:hAnsi="Arial" w:cs="Arial"/>
                <w:sz w:val="20"/>
                <w:szCs w:val="20"/>
              </w:rPr>
            </w:pPr>
            <w:r w:rsidRPr="1CA74088">
              <w:rPr>
                <w:rFonts w:ascii="Arial" w:eastAsia="Times New Roman" w:hAnsi="Arial" w:cs="Arial"/>
                <w:sz w:val="20"/>
                <w:szCs w:val="20"/>
              </w:rPr>
              <w:t>LCCM also details below a list of markers that ensure the enhancement of teaching and learning on the course:</w:t>
            </w:r>
          </w:p>
          <w:p w14:paraId="1E792004" w14:textId="77777777" w:rsidR="00B27039" w:rsidRPr="0045658E" w:rsidRDefault="00B27039" w:rsidP="00A35472">
            <w:pPr>
              <w:rPr>
                <w:rFonts w:ascii="Arial" w:eastAsia="Times New Roman" w:hAnsi="Arial" w:cs="Arial"/>
                <w:sz w:val="20"/>
                <w:szCs w:val="20"/>
                <w:lang w:eastAsia="en-US"/>
              </w:rPr>
            </w:pPr>
          </w:p>
          <w:p w14:paraId="27CE0A87"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All Tutors working in currently within the Industry – This ensures the course remains current and relevant to specific fields taught</w:t>
            </w:r>
          </w:p>
          <w:p w14:paraId="2676A50D"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Tutor Training days</w:t>
            </w:r>
          </w:p>
          <w:p w14:paraId="30A6AC8E"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Programme Committee meetings for all courses with Subject leaders and Student Representatives</w:t>
            </w:r>
          </w:p>
          <w:p w14:paraId="05368C58"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Peer Observations, where one tutor observes another’s lesson and gives feedback. A summary of all observations is discussed at the Programme Committee and shared with all tutor’s and then fed into the Annual feedback cycle</w:t>
            </w:r>
          </w:p>
          <w:p w14:paraId="18B2CDC2"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Tutor Report Forms - Individual forms sent to the Programme Leader. A summary of all reports is discussed at the Programme Committee and shared with all tutor’s and then fed into the Annual feedback cycle</w:t>
            </w:r>
          </w:p>
          <w:p w14:paraId="1E8C5163"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External Examiners Report</w:t>
            </w:r>
          </w:p>
          <w:p w14:paraId="081B0881"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Internal Surveys</w:t>
            </w:r>
          </w:p>
          <w:p w14:paraId="1021DF8F"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NSS Surveys</w:t>
            </w:r>
          </w:p>
          <w:p w14:paraId="7E8A283E"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QAA Reviews</w:t>
            </w:r>
          </w:p>
          <w:p w14:paraId="1536D4AD"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QAA Benchmark Statements</w:t>
            </w:r>
          </w:p>
          <w:p w14:paraId="7389B7F4"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Student Committee - As well as feedback from the Student Committee, student reps are invited to attend different committee meetings within the college organisation</w:t>
            </w:r>
          </w:p>
          <w:p w14:paraId="0562F3F2" w14:textId="77777777" w:rsidR="00B27039" w:rsidRPr="0045658E" w:rsidRDefault="00B27039" w:rsidP="00B27039">
            <w:pPr>
              <w:pStyle w:val="ListParagraph"/>
              <w:numPr>
                <w:ilvl w:val="0"/>
                <w:numId w:val="36"/>
              </w:numPr>
              <w:spacing w:after="200" w:line="276" w:lineRule="auto"/>
              <w:rPr>
                <w:rFonts w:ascii="Arial" w:eastAsia="Times New Roman" w:hAnsi="Arial" w:cs="Arial"/>
                <w:sz w:val="20"/>
                <w:szCs w:val="20"/>
              </w:rPr>
            </w:pPr>
            <w:r w:rsidRPr="1CA74088">
              <w:rPr>
                <w:rFonts w:ascii="Arial" w:eastAsia="Times New Roman" w:hAnsi="Arial" w:cs="Arial"/>
                <w:sz w:val="20"/>
                <w:szCs w:val="20"/>
              </w:rPr>
              <w:t>Master Classes and Industry relevant guests/events</w:t>
            </w:r>
          </w:p>
        </w:tc>
      </w:tr>
    </w:tbl>
    <w:p w14:paraId="3E4638B9" w14:textId="39CDF127" w:rsidR="005421B5" w:rsidRPr="0045658E" w:rsidRDefault="005421B5" w:rsidP="00877DE3">
      <w:pPr>
        <w:rPr>
          <w:rFonts w:ascii="Arial" w:eastAsia="Times New Roman" w:hAnsi="Arial" w:cs="Arial"/>
          <w:b/>
          <w:sz w:val="20"/>
          <w:szCs w:val="20"/>
          <w:lang w:eastAsia="en-US"/>
        </w:rPr>
        <w:sectPr w:rsidR="005421B5" w:rsidRPr="0045658E" w:rsidSect="00BC1660">
          <w:footerReference w:type="default" r:id="rId14"/>
          <w:pgSz w:w="11906" w:h="16838"/>
          <w:pgMar w:top="1440" w:right="1440" w:bottom="1440" w:left="1440" w:header="708" w:footer="708" w:gutter="0"/>
          <w:cols w:space="708"/>
          <w:docGrid w:linePitch="360"/>
        </w:sectPr>
      </w:pPr>
    </w:p>
    <w:p w14:paraId="51C092FF" w14:textId="753516B3" w:rsidR="005421B5" w:rsidRPr="001474F8" w:rsidRDefault="00081D8C" w:rsidP="00877DE3">
      <w:pPr>
        <w:rPr>
          <w:rFonts w:ascii="Arial" w:eastAsia="Times New Roman" w:hAnsi="Arial" w:cs="Arial"/>
          <w:b/>
          <w:sz w:val="20"/>
          <w:szCs w:val="20"/>
          <w:lang w:eastAsia="en-US"/>
        </w:rPr>
      </w:pPr>
      <w:r>
        <w:rPr>
          <w:rFonts w:ascii="Arial" w:eastAsia="Times New Roman" w:hAnsi="Arial" w:cs="Arial"/>
          <w:b/>
          <w:sz w:val="20"/>
          <w:szCs w:val="20"/>
          <w:lang w:eastAsia="en-US"/>
        </w:rPr>
        <w:lastRenderedPageBreak/>
        <w:t>Module Map</w:t>
      </w:r>
    </w:p>
    <w:tbl>
      <w:tblPr>
        <w:tblW w:w="15168" w:type="dxa"/>
        <w:tblInd w:w="-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E0" w:firstRow="1" w:lastRow="1" w:firstColumn="1" w:lastColumn="0" w:noHBand="0" w:noVBand="1"/>
      </w:tblPr>
      <w:tblGrid>
        <w:gridCol w:w="1378"/>
        <w:gridCol w:w="652"/>
        <w:gridCol w:w="2790"/>
        <w:gridCol w:w="709"/>
        <w:gridCol w:w="850"/>
        <w:gridCol w:w="851"/>
        <w:gridCol w:w="968"/>
        <w:gridCol w:w="883"/>
        <w:gridCol w:w="891"/>
        <w:gridCol w:w="870"/>
        <w:gridCol w:w="870"/>
        <w:gridCol w:w="858"/>
        <w:gridCol w:w="858"/>
        <w:gridCol w:w="870"/>
        <w:gridCol w:w="870"/>
      </w:tblGrid>
      <w:tr w:rsidR="009D5D81" w:rsidRPr="0045658E" w14:paraId="0120F1D5" w14:textId="77777777" w:rsidTr="4A6D97E0">
        <w:trPr>
          <w:trHeight w:val="1267"/>
          <w:tblHeader/>
        </w:trPr>
        <w:tc>
          <w:tcPr>
            <w:tcW w:w="8198" w:type="dxa"/>
            <w:gridSpan w:val="7"/>
            <w:shd w:val="clear" w:color="auto" w:fill="000000" w:themeFill="text1"/>
            <w:vAlign w:val="center"/>
          </w:tcPr>
          <w:p w14:paraId="36618810" w14:textId="194703AF" w:rsidR="009D5D81" w:rsidRPr="001474F8" w:rsidRDefault="006A7FC4" w:rsidP="009D5D81">
            <w:pPr>
              <w:jc w:val="center"/>
              <w:rPr>
                <w:rFonts w:ascii="Arial" w:eastAsia="Times New Roman" w:hAnsi="Arial" w:cs="Arial"/>
                <w:b/>
                <w:bCs/>
                <w:color w:val="FFFFFF" w:themeColor="background1"/>
                <w:sz w:val="20"/>
                <w:szCs w:val="20"/>
              </w:rPr>
            </w:pPr>
            <w:proofErr w:type="spellStart"/>
            <w:r w:rsidRPr="001474F8">
              <w:rPr>
                <w:rFonts w:ascii="Arial" w:eastAsia="Times New Roman" w:hAnsi="Arial" w:cs="Arial"/>
                <w:b/>
                <w:bCs/>
                <w:color w:val="FFFFFF" w:themeColor="background1"/>
                <w:sz w:val="20"/>
                <w:szCs w:val="20"/>
              </w:rPr>
              <w:t>CertHE</w:t>
            </w:r>
            <w:proofErr w:type="spellEnd"/>
            <w:r w:rsidRPr="001474F8">
              <w:rPr>
                <w:rFonts w:ascii="Arial" w:eastAsia="Times New Roman" w:hAnsi="Arial" w:cs="Arial"/>
                <w:b/>
                <w:bCs/>
                <w:color w:val="FFFFFF" w:themeColor="background1"/>
                <w:sz w:val="20"/>
                <w:szCs w:val="20"/>
              </w:rPr>
              <w:t xml:space="preserve"> COMMERCIAL </w:t>
            </w:r>
            <w:r w:rsidR="009D5D81" w:rsidRPr="001474F8">
              <w:rPr>
                <w:rFonts w:ascii="Arial" w:eastAsia="Times New Roman" w:hAnsi="Arial" w:cs="Arial"/>
                <w:b/>
                <w:bCs/>
                <w:color w:val="FFFFFF" w:themeColor="background1"/>
                <w:sz w:val="20"/>
                <w:szCs w:val="20"/>
              </w:rPr>
              <w:t>MUSIC</w:t>
            </w:r>
          </w:p>
        </w:tc>
        <w:tc>
          <w:tcPr>
            <w:tcW w:w="6970" w:type="dxa"/>
            <w:gridSpan w:val="8"/>
            <w:shd w:val="clear" w:color="auto" w:fill="000000" w:themeFill="text1"/>
            <w:vAlign w:val="center"/>
          </w:tcPr>
          <w:p w14:paraId="56ADAE9E" w14:textId="77777777" w:rsidR="009D5D81" w:rsidRPr="001474F8" w:rsidRDefault="009D5D81" w:rsidP="009D5D81">
            <w:pPr>
              <w:jc w:val="center"/>
              <w:rPr>
                <w:rFonts w:ascii="Arial" w:eastAsia="Times New Roman" w:hAnsi="Arial" w:cs="Arial"/>
                <w:b/>
                <w:bCs/>
                <w:color w:val="FFFFFF" w:themeColor="background1"/>
                <w:sz w:val="20"/>
                <w:szCs w:val="20"/>
              </w:rPr>
            </w:pPr>
            <w:r w:rsidRPr="001474F8">
              <w:rPr>
                <w:rFonts w:ascii="Arial" w:eastAsia="Times New Roman" w:hAnsi="Arial" w:cs="Arial"/>
                <w:color w:val="FFFFFF" w:themeColor="background1"/>
                <w:sz w:val="20"/>
                <w:szCs w:val="20"/>
              </w:rPr>
              <w:t>Contributing towards the Learning Outcomes</w:t>
            </w:r>
          </w:p>
          <w:p w14:paraId="6010D750" w14:textId="77777777" w:rsidR="009D5D81" w:rsidRPr="001474F8" w:rsidRDefault="009D5D81" w:rsidP="009D5D81">
            <w:pPr>
              <w:jc w:val="center"/>
              <w:rPr>
                <w:rFonts w:ascii="Arial" w:eastAsia="Times New Roman" w:hAnsi="Arial" w:cs="Arial"/>
                <w:b/>
                <w:bCs/>
                <w:color w:val="FFFFFF" w:themeColor="background1"/>
                <w:sz w:val="20"/>
                <w:szCs w:val="20"/>
              </w:rPr>
            </w:pPr>
            <w:r w:rsidRPr="001474F8">
              <w:rPr>
                <w:rFonts w:ascii="Arial" w:eastAsia="Times New Roman" w:hAnsi="Arial" w:cs="Arial"/>
                <w:color w:val="FFFFFF" w:themeColor="background1"/>
                <w:sz w:val="20"/>
                <w:szCs w:val="20"/>
              </w:rPr>
              <w:t xml:space="preserve">Taught </w:t>
            </w:r>
            <w:r w:rsidRPr="001474F8">
              <w:rPr>
                <w:rFonts w:ascii="Arial" w:eastAsia="Times New Roman" w:hAnsi="Arial" w:cs="Arial"/>
                <w:b/>
                <w:bCs/>
                <w:color w:val="FFFFFF" w:themeColor="background1"/>
                <w:sz w:val="20"/>
                <w:szCs w:val="20"/>
              </w:rPr>
              <w:t>(T)</w:t>
            </w:r>
            <w:r w:rsidRPr="001474F8">
              <w:rPr>
                <w:rFonts w:ascii="Arial" w:eastAsia="Times New Roman" w:hAnsi="Arial" w:cs="Arial"/>
                <w:color w:val="FFFFFF" w:themeColor="background1"/>
                <w:sz w:val="20"/>
                <w:szCs w:val="20"/>
              </w:rPr>
              <w:t xml:space="preserve">, Practised </w:t>
            </w:r>
            <w:r w:rsidRPr="001474F8">
              <w:rPr>
                <w:rFonts w:ascii="Arial" w:eastAsia="Times New Roman" w:hAnsi="Arial" w:cs="Arial"/>
                <w:b/>
                <w:bCs/>
                <w:color w:val="FFFFFF" w:themeColor="background1"/>
                <w:sz w:val="20"/>
                <w:szCs w:val="20"/>
              </w:rPr>
              <w:t>(P)</w:t>
            </w:r>
            <w:r w:rsidRPr="001474F8">
              <w:rPr>
                <w:rFonts w:ascii="Arial" w:eastAsia="Times New Roman" w:hAnsi="Arial" w:cs="Arial"/>
                <w:color w:val="FFFFFF" w:themeColor="background1"/>
                <w:sz w:val="20"/>
                <w:szCs w:val="20"/>
              </w:rPr>
              <w:t xml:space="preserve"> and/or Assessed </w:t>
            </w:r>
            <w:r w:rsidRPr="001474F8">
              <w:rPr>
                <w:rFonts w:ascii="Arial" w:eastAsia="Times New Roman" w:hAnsi="Arial" w:cs="Arial"/>
                <w:b/>
                <w:bCs/>
                <w:color w:val="FFFFFF" w:themeColor="background1"/>
                <w:sz w:val="20"/>
                <w:szCs w:val="20"/>
              </w:rPr>
              <w:t>(A)</w:t>
            </w:r>
          </w:p>
        </w:tc>
      </w:tr>
      <w:tr w:rsidR="009D5D81" w:rsidRPr="0045658E" w14:paraId="40866925" w14:textId="77777777" w:rsidTr="4A6D97E0">
        <w:trPr>
          <w:cantSplit/>
          <w:trHeight w:val="383"/>
          <w:tblHeader/>
        </w:trPr>
        <w:tc>
          <w:tcPr>
            <w:tcW w:w="1378" w:type="dxa"/>
            <w:vMerge w:val="restart"/>
            <w:shd w:val="clear" w:color="auto" w:fill="auto"/>
            <w:textDirection w:val="tbRl"/>
            <w:vAlign w:val="center"/>
          </w:tcPr>
          <w:p w14:paraId="67EA1CB8"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Module Code</w:t>
            </w:r>
          </w:p>
        </w:tc>
        <w:tc>
          <w:tcPr>
            <w:tcW w:w="652" w:type="dxa"/>
            <w:vMerge w:val="restart"/>
            <w:shd w:val="clear" w:color="auto" w:fill="auto"/>
            <w:textDirection w:val="tbRl"/>
            <w:vAlign w:val="center"/>
          </w:tcPr>
          <w:p w14:paraId="1B5C9C5C"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Level</w:t>
            </w:r>
          </w:p>
        </w:tc>
        <w:tc>
          <w:tcPr>
            <w:tcW w:w="2790" w:type="dxa"/>
            <w:vMerge w:val="restart"/>
            <w:shd w:val="clear" w:color="auto" w:fill="auto"/>
            <w:textDirection w:val="tbRl"/>
            <w:vAlign w:val="center"/>
          </w:tcPr>
          <w:p w14:paraId="4AE7285F"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Module Name</w:t>
            </w:r>
          </w:p>
        </w:tc>
        <w:tc>
          <w:tcPr>
            <w:tcW w:w="709" w:type="dxa"/>
            <w:vMerge w:val="restart"/>
            <w:shd w:val="clear" w:color="auto" w:fill="auto"/>
            <w:textDirection w:val="tbRl"/>
            <w:vAlign w:val="center"/>
          </w:tcPr>
          <w:p w14:paraId="2104B222"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Credits</w:t>
            </w:r>
          </w:p>
        </w:tc>
        <w:tc>
          <w:tcPr>
            <w:tcW w:w="850" w:type="dxa"/>
            <w:vMerge w:val="restart"/>
            <w:shd w:val="clear" w:color="auto" w:fill="auto"/>
            <w:textDirection w:val="tbRl"/>
            <w:vAlign w:val="center"/>
          </w:tcPr>
          <w:p w14:paraId="4C32923A"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Study Block</w:t>
            </w:r>
          </w:p>
          <w:p w14:paraId="4B2086AC"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1, 2 or 3</w:t>
            </w:r>
          </w:p>
        </w:tc>
        <w:tc>
          <w:tcPr>
            <w:tcW w:w="851" w:type="dxa"/>
            <w:vMerge w:val="restart"/>
            <w:shd w:val="clear" w:color="auto" w:fill="auto"/>
            <w:textDirection w:val="tbRl"/>
            <w:vAlign w:val="center"/>
          </w:tcPr>
          <w:p w14:paraId="39DB58E4"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Compulsory (C) or</w:t>
            </w:r>
          </w:p>
          <w:p w14:paraId="2EEDE597"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Option (O)</w:t>
            </w:r>
          </w:p>
        </w:tc>
        <w:tc>
          <w:tcPr>
            <w:tcW w:w="968" w:type="dxa"/>
            <w:vMerge w:val="restart"/>
            <w:shd w:val="clear" w:color="auto" w:fill="auto"/>
            <w:textDirection w:val="tbRl"/>
            <w:vAlign w:val="center"/>
          </w:tcPr>
          <w:p w14:paraId="778DA59F"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Assessment</w:t>
            </w:r>
          </w:p>
          <w:p w14:paraId="1017C7D1"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methods*</w:t>
            </w:r>
          </w:p>
        </w:tc>
        <w:tc>
          <w:tcPr>
            <w:tcW w:w="883" w:type="dxa"/>
            <w:shd w:val="clear" w:color="auto" w:fill="auto"/>
            <w:vAlign w:val="center"/>
          </w:tcPr>
          <w:p w14:paraId="7B59448F" w14:textId="4DE4466A"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KU1</w:t>
            </w:r>
          </w:p>
        </w:tc>
        <w:tc>
          <w:tcPr>
            <w:tcW w:w="891" w:type="dxa"/>
            <w:shd w:val="clear" w:color="auto" w:fill="auto"/>
            <w:vAlign w:val="center"/>
          </w:tcPr>
          <w:p w14:paraId="2AA82586" w14:textId="21A65227"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KU</w:t>
            </w:r>
            <w:r w:rsidR="00FE3E55" w:rsidRPr="001474F8">
              <w:rPr>
                <w:rFonts w:ascii="Arial" w:eastAsia="Times New Roman" w:hAnsi="Arial" w:cs="Arial"/>
                <w:b/>
                <w:bCs/>
                <w:color w:val="000000"/>
                <w:sz w:val="20"/>
                <w:szCs w:val="20"/>
              </w:rPr>
              <w:t>2</w:t>
            </w:r>
          </w:p>
        </w:tc>
        <w:tc>
          <w:tcPr>
            <w:tcW w:w="870" w:type="dxa"/>
            <w:shd w:val="clear" w:color="auto" w:fill="auto"/>
            <w:vAlign w:val="center"/>
          </w:tcPr>
          <w:p w14:paraId="0FB45E06" w14:textId="212D13F7"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CS1</w:t>
            </w:r>
          </w:p>
        </w:tc>
        <w:tc>
          <w:tcPr>
            <w:tcW w:w="870" w:type="dxa"/>
            <w:shd w:val="clear" w:color="auto" w:fill="auto"/>
            <w:vAlign w:val="center"/>
          </w:tcPr>
          <w:p w14:paraId="1587C594" w14:textId="08E675D4"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CS2</w:t>
            </w:r>
          </w:p>
        </w:tc>
        <w:tc>
          <w:tcPr>
            <w:tcW w:w="858" w:type="dxa"/>
            <w:shd w:val="clear" w:color="auto" w:fill="auto"/>
            <w:vAlign w:val="center"/>
          </w:tcPr>
          <w:p w14:paraId="14B3777D" w14:textId="7879635F"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PS1</w:t>
            </w:r>
          </w:p>
        </w:tc>
        <w:tc>
          <w:tcPr>
            <w:tcW w:w="858" w:type="dxa"/>
            <w:shd w:val="clear" w:color="auto" w:fill="auto"/>
            <w:vAlign w:val="center"/>
          </w:tcPr>
          <w:p w14:paraId="43FBBD24" w14:textId="6A5484A8"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PS2</w:t>
            </w:r>
          </w:p>
        </w:tc>
        <w:tc>
          <w:tcPr>
            <w:tcW w:w="870" w:type="dxa"/>
            <w:shd w:val="clear" w:color="auto" w:fill="auto"/>
            <w:vAlign w:val="center"/>
          </w:tcPr>
          <w:p w14:paraId="2B93F9E7" w14:textId="1A9E327F"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KS1</w:t>
            </w:r>
          </w:p>
        </w:tc>
        <w:tc>
          <w:tcPr>
            <w:tcW w:w="870" w:type="dxa"/>
            <w:shd w:val="clear" w:color="auto" w:fill="auto"/>
            <w:vAlign w:val="center"/>
          </w:tcPr>
          <w:p w14:paraId="66E6D501" w14:textId="435266FC" w:rsidR="009D5D81" w:rsidRPr="001474F8" w:rsidRDefault="005421B5"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KS2</w:t>
            </w:r>
          </w:p>
        </w:tc>
      </w:tr>
      <w:tr w:rsidR="009D5D81" w:rsidRPr="0045658E" w14:paraId="1C74CEB3" w14:textId="77777777" w:rsidTr="4A6D97E0">
        <w:trPr>
          <w:cantSplit/>
          <w:trHeight w:val="1859"/>
          <w:tblHeader/>
        </w:trPr>
        <w:tc>
          <w:tcPr>
            <w:tcW w:w="1378" w:type="dxa"/>
            <w:vMerge/>
            <w:textDirection w:val="tbRl"/>
            <w:vAlign w:val="center"/>
            <w:hideMark/>
          </w:tcPr>
          <w:p w14:paraId="7F7C8BDA"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p>
        </w:tc>
        <w:tc>
          <w:tcPr>
            <w:tcW w:w="652" w:type="dxa"/>
            <w:vMerge/>
            <w:textDirection w:val="tbRl"/>
            <w:vAlign w:val="center"/>
            <w:hideMark/>
          </w:tcPr>
          <w:p w14:paraId="680E1B1C"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p>
        </w:tc>
        <w:tc>
          <w:tcPr>
            <w:tcW w:w="2790" w:type="dxa"/>
            <w:vMerge/>
            <w:textDirection w:val="tbRl"/>
            <w:vAlign w:val="center"/>
            <w:hideMark/>
          </w:tcPr>
          <w:p w14:paraId="0032F730"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p>
        </w:tc>
        <w:tc>
          <w:tcPr>
            <w:tcW w:w="709" w:type="dxa"/>
            <w:vMerge/>
            <w:textDirection w:val="tbRl"/>
            <w:vAlign w:val="center"/>
            <w:hideMark/>
          </w:tcPr>
          <w:p w14:paraId="3E41A323"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p>
        </w:tc>
        <w:tc>
          <w:tcPr>
            <w:tcW w:w="850" w:type="dxa"/>
            <w:vMerge/>
            <w:textDirection w:val="tbRl"/>
            <w:vAlign w:val="center"/>
            <w:hideMark/>
          </w:tcPr>
          <w:p w14:paraId="771C401E"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p>
        </w:tc>
        <w:tc>
          <w:tcPr>
            <w:tcW w:w="851" w:type="dxa"/>
            <w:vMerge/>
            <w:textDirection w:val="tbRl"/>
            <w:vAlign w:val="center"/>
            <w:hideMark/>
          </w:tcPr>
          <w:p w14:paraId="11D4B54A"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p>
        </w:tc>
        <w:tc>
          <w:tcPr>
            <w:tcW w:w="968" w:type="dxa"/>
            <w:vMerge/>
            <w:textDirection w:val="tbRl"/>
            <w:vAlign w:val="center"/>
            <w:hideMark/>
          </w:tcPr>
          <w:p w14:paraId="283B8B10"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p>
        </w:tc>
        <w:tc>
          <w:tcPr>
            <w:tcW w:w="883" w:type="dxa"/>
            <w:shd w:val="clear" w:color="auto" w:fill="auto"/>
            <w:textDirection w:val="tbRl"/>
            <w:vAlign w:val="center"/>
          </w:tcPr>
          <w:p w14:paraId="0F529A9D"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Culture Context</w:t>
            </w:r>
          </w:p>
        </w:tc>
        <w:tc>
          <w:tcPr>
            <w:tcW w:w="891" w:type="dxa"/>
            <w:shd w:val="clear" w:color="auto" w:fill="auto"/>
            <w:textDirection w:val="tbRl"/>
            <w:vAlign w:val="center"/>
          </w:tcPr>
          <w:p w14:paraId="6F023C8B"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Industry know-how</w:t>
            </w:r>
          </w:p>
        </w:tc>
        <w:tc>
          <w:tcPr>
            <w:tcW w:w="870" w:type="dxa"/>
            <w:shd w:val="clear" w:color="auto" w:fill="auto"/>
            <w:textDirection w:val="tbRl"/>
            <w:vAlign w:val="center"/>
          </w:tcPr>
          <w:p w14:paraId="43D99396"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Evaluation</w:t>
            </w:r>
          </w:p>
        </w:tc>
        <w:tc>
          <w:tcPr>
            <w:tcW w:w="870" w:type="dxa"/>
            <w:shd w:val="clear" w:color="auto" w:fill="auto"/>
            <w:textDirection w:val="tbRl"/>
            <w:vAlign w:val="center"/>
          </w:tcPr>
          <w:p w14:paraId="0CFFBB56"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Analysis</w:t>
            </w:r>
          </w:p>
        </w:tc>
        <w:tc>
          <w:tcPr>
            <w:tcW w:w="858" w:type="dxa"/>
            <w:shd w:val="clear" w:color="auto" w:fill="auto"/>
            <w:textDirection w:val="tbRl"/>
            <w:vAlign w:val="center"/>
          </w:tcPr>
          <w:p w14:paraId="49C27D8D"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Research</w:t>
            </w:r>
          </w:p>
        </w:tc>
        <w:tc>
          <w:tcPr>
            <w:tcW w:w="858" w:type="dxa"/>
            <w:shd w:val="clear" w:color="auto" w:fill="auto"/>
            <w:textDirection w:val="tbRl"/>
            <w:vAlign w:val="center"/>
          </w:tcPr>
          <w:p w14:paraId="4557639D"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Communicate</w:t>
            </w:r>
          </w:p>
        </w:tc>
        <w:tc>
          <w:tcPr>
            <w:tcW w:w="870" w:type="dxa"/>
            <w:shd w:val="clear" w:color="auto" w:fill="auto"/>
            <w:textDirection w:val="tbRl"/>
            <w:vAlign w:val="center"/>
          </w:tcPr>
          <w:p w14:paraId="44954C43"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Professionalism</w:t>
            </w:r>
          </w:p>
        </w:tc>
        <w:tc>
          <w:tcPr>
            <w:tcW w:w="870" w:type="dxa"/>
            <w:shd w:val="clear" w:color="auto" w:fill="auto"/>
            <w:textDirection w:val="tbRl"/>
            <w:vAlign w:val="center"/>
          </w:tcPr>
          <w:p w14:paraId="2E9B7218" w14:textId="77777777" w:rsidR="009D5D81" w:rsidRPr="001474F8" w:rsidRDefault="009D5D81" w:rsidP="009D5D81">
            <w:pPr>
              <w:ind w:left="113" w:right="113"/>
              <w:contextualSpacing/>
              <w:jc w:val="center"/>
              <w:rPr>
                <w:rFonts w:ascii="Arial" w:eastAsia="Times New Roman" w:hAnsi="Arial" w:cs="Arial"/>
                <w:b/>
                <w:bCs/>
                <w:color w:val="000000"/>
                <w:sz w:val="20"/>
                <w:szCs w:val="20"/>
              </w:rPr>
            </w:pPr>
            <w:r w:rsidRPr="001474F8">
              <w:rPr>
                <w:rFonts w:ascii="Arial" w:eastAsia="Times New Roman" w:hAnsi="Arial" w:cs="Arial"/>
                <w:b/>
                <w:bCs/>
                <w:color w:val="000000"/>
                <w:sz w:val="20"/>
                <w:szCs w:val="20"/>
              </w:rPr>
              <w:t>Plan</w:t>
            </w:r>
          </w:p>
        </w:tc>
      </w:tr>
      <w:tr w:rsidR="00D34DF4" w:rsidRPr="0045658E" w14:paraId="0F12D999" w14:textId="77777777" w:rsidTr="4A6D97E0">
        <w:trPr>
          <w:trHeight w:val="870"/>
        </w:trPr>
        <w:tc>
          <w:tcPr>
            <w:tcW w:w="1378" w:type="dxa"/>
            <w:shd w:val="clear" w:color="auto" w:fill="auto"/>
            <w:vAlign w:val="center"/>
          </w:tcPr>
          <w:p w14:paraId="390F0548" w14:textId="77777777" w:rsidR="00D34DF4" w:rsidRPr="001474F8" w:rsidRDefault="00D34DF4" w:rsidP="00D34DF4">
            <w:pPr>
              <w:jc w:val="center"/>
              <w:rPr>
                <w:rFonts w:ascii="Arial" w:hAnsi="Arial" w:cs="Arial"/>
                <w:b/>
                <w:bCs/>
                <w:color w:val="000000"/>
                <w:sz w:val="20"/>
                <w:szCs w:val="20"/>
              </w:rPr>
            </w:pPr>
          </w:p>
        </w:tc>
        <w:tc>
          <w:tcPr>
            <w:tcW w:w="652" w:type="dxa"/>
            <w:shd w:val="clear" w:color="auto" w:fill="auto"/>
            <w:vAlign w:val="center"/>
          </w:tcPr>
          <w:p w14:paraId="104A5E5F" w14:textId="4E6A5D1B"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4</w:t>
            </w:r>
          </w:p>
        </w:tc>
        <w:tc>
          <w:tcPr>
            <w:tcW w:w="2790" w:type="dxa"/>
            <w:shd w:val="clear" w:color="auto" w:fill="auto"/>
            <w:vAlign w:val="center"/>
          </w:tcPr>
          <w:p w14:paraId="1013135E" w14:textId="6182ABCC" w:rsidR="00D34DF4" w:rsidRPr="001474F8" w:rsidRDefault="00D34DF4" w:rsidP="00D34DF4">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Music Industry Landscape</w:t>
            </w:r>
          </w:p>
        </w:tc>
        <w:tc>
          <w:tcPr>
            <w:tcW w:w="709" w:type="dxa"/>
            <w:shd w:val="clear" w:color="auto" w:fill="auto"/>
            <w:vAlign w:val="center"/>
          </w:tcPr>
          <w:p w14:paraId="46DAC11C" w14:textId="76D2B25D" w:rsidR="00D34DF4" w:rsidRPr="001474F8" w:rsidRDefault="6CFDE6A9" w:rsidP="00D34DF4">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1</w:t>
            </w:r>
            <w:r w:rsidR="2185D780" w:rsidRPr="001474F8">
              <w:rPr>
                <w:rFonts w:ascii="Arial" w:eastAsia="Times New Roman" w:hAnsi="Arial" w:cs="Arial"/>
                <w:color w:val="000000" w:themeColor="text1"/>
                <w:sz w:val="20"/>
                <w:szCs w:val="20"/>
              </w:rPr>
              <w:t>0</w:t>
            </w:r>
          </w:p>
        </w:tc>
        <w:tc>
          <w:tcPr>
            <w:tcW w:w="850" w:type="dxa"/>
            <w:shd w:val="clear" w:color="auto" w:fill="auto"/>
            <w:vAlign w:val="center"/>
          </w:tcPr>
          <w:p w14:paraId="512F1F58" w14:textId="0DC6835E"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w:t>
            </w:r>
          </w:p>
        </w:tc>
        <w:tc>
          <w:tcPr>
            <w:tcW w:w="851" w:type="dxa"/>
            <w:shd w:val="clear" w:color="auto" w:fill="auto"/>
            <w:vAlign w:val="center"/>
          </w:tcPr>
          <w:p w14:paraId="17D25A73" w14:textId="13AA6D37"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C</w:t>
            </w:r>
          </w:p>
        </w:tc>
        <w:tc>
          <w:tcPr>
            <w:tcW w:w="968" w:type="dxa"/>
            <w:shd w:val="clear" w:color="auto" w:fill="auto"/>
            <w:vAlign w:val="center"/>
          </w:tcPr>
          <w:p w14:paraId="7BE49B55" w14:textId="0C2C9613" w:rsidR="00D34DF4" w:rsidRPr="001474F8" w:rsidRDefault="00D34DF4" w:rsidP="00D34DF4">
            <w:pPr>
              <w:jc w:val="center"/>
              <w:rPr>
                <w:rFonts w:ascii="Arial" w:hAnsi="Arial" w:cs="Arial"/>
                <w:sz w:val="20"/>
                <w:szCs w:val="20"/>
              </w:rPr>
            </w:pPr>
            <w:r w:rsidRPr="001474F8">
              <w:rPr>
                <w:rFonts w:ascii="Arial" w:hAnsi="Arial" w:cs="Arial"/>
                <w:sz w:val="20"/>
                <w:szCs w:val="20"/>
              </w:rPr>
              <w:t>EX, ES</w:t>
            </w:r>
          </w:p>
        </w:tc>
        <w:tc>
          <w:tcPr>
            <w:tcW w:w="883" w:type="dxa"/>
            <w:shd w:val="clear" w:color="auto" w:fill="auto"/>
            <w:vAlign w:val="center"/>
          </w:tcPr>
          <w:p w14:paraId="0C27F681" w14:textId="25860822"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91" w:type="dxa"/>
            <w:shd w:val="clear" w:color="auto" w:fill="auto"/>
            <w:vAlign w:val="center"/>
          </w:tcPr>
          <w:p w14:paraId="7428789E" w14:textId="21F2C0CB"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auto"/>
            <w:vAlign w:val="center"/>
          </w:tcPr>
          <w:p w14:paraId="4FA849B9"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06210FA8" w14:textId="78DAE750"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58" w:type="dxa"/>
            <w:shd w:val="clear" w:color="auto" w:fill="auto"/>
            <w:vAlign w:val="center"/>
          </w:tcPr>
          <w:p w14:paraId="3D626484" w14:textId="00E8D16A"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58" w:type="dxa"/>
            <w:shd w:val="clear" w:color="auto" w:fill="auto"/>
            <w:vAlign w:val="center"/>
          </w:tcPr>
          <w:p w14:paraId="02B6F68C" w14:textId="7EB691F7"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auto"/>
            <w:vAlign w:val="center"/>
          </w:tcPr>
          <w:p w14:paraId="401CFD20"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33278B2C" w14:textId="3D0AB55B"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r>
      <w:tr w:rsidR="00D34DF4" w:rsidRPr="0045658E" w14:paraId="2139822A" w14:textId="77777777" w:rsidTr="4A6D97E0">
        <w:trPr>
          <w:trHeight w:val="870"/>
        </w:trPr>
        <w:tc>
          <w:tcPr>
            <w:tcW w:w="1378" w:type="dxa"/>
            <w:shd w:val="clear" w:color="auto" w:fill="F2F2F2" w:themeFill="background1" w:themeFillShade="F2"/>
            <w:vAlign w:val="center"/>
          </w:tcPr>
          <w:p w14:paraId="482A638C" w14:textId="05033E7D" w:rsidR="00D34DF4" w:rsidRPr="001474F8" w:rsidRDefault="00D34DF4" w:rsidP="00D34DF4">
            <w:pPr>
              <w:jc w:val="center"/>
              <w:rPr>
                <w:rFonts w:ascii="Arial" w:hAnsi="Arial" w:cs="Arial"/>
                <w:b/>
                <w:bCs/>
                <w:color w:val="000000"/>
                <w:sz w:val="20"/>
                <w:szCs w:val="20"/>
              </w:rPr>
            </w:pPr>
          </w:p>
        </w:tc>
        <w:tc>
          <w:tcPr>
            <w:tcW w:w="652" w:type="dxa"/>
            <w:shd w:val="clear" w:color="auto" w:fill="F2F2F2" w:themeFill="background1" w:themeFillShade="F2"/>
            <w:vAlign w:val="center"/>
          </w:tcPr>
          <w:p w14:paraId="1D39C662" w14:textId="5EDC3667"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4</w:t>
            </w:r>
          </w:p>
        </w:tc>
        <w:tc>
          <w:tcPr>
            <w:tcW w:w="2790" w:type="dxa"/>
            <w:shd w:val="clear" w:color="auto" w:fill="F2F2F2" w:themeFill="background1" w:themeFillShade="F2"/>
            <w:vAlign w:val="center"/>
          </w:tcPr>
          <w:p w14:paraId="4C7C4CE2" w14:textId="411FFF29" w:rsidR="00D34DF4" w:rsidRPr="001474F8" w:rsidRDefault="00D34DF4" w:rsidP="00D34DF4">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History of Pop: Context &amp; Culture</w:t>
            </w:r>
          </w:p>
        </w:tc>
        <w:tc>
          <w:tcPr>
            <w:tcW w:w="709" w:type="dxa"/>
            <w:shd w:val="clear" w:color="auto" w:fill="F2F2F2" w:themeFill="background1" w:themeFillShade="F2"/>
            <w:vAlign w:val="center"/>
          </w:tcPr>
          <w:p w14:paraId="579E452E" w14:textId="038C9766"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20</w:t>
            </w:r>
          </w:p>
        </w:tc>
        <w:tc>
          <w:tcPr>
            <w:tcW w:w="850" w:type="dxa"/>
            <w:shd w:val="clear" w:color="auto" w:fill="F2F2F2" w:themeFill="background1" w:themeFillShade="F2"/>
            <w:vAlign w:val="center"/>
          </w:tcPr>
          <w:p w14:paraId="6DD0CFB3" w14:textId="4398CCD1"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w:t>
            </w:r>
          </w:p>
        </w:tc>
        <w:tc>
          <w:tcPr>
            <w:tcW w:w="851" w:type="dxa"/>
            <w:shd w:val="clear" w:color="auto" w:fill="F2F2F2" w:themeFill="background1" w:themeFillShade="F2"/>
            <w:vAlign w:val="center"/>
          </w:tcPr>
          <w:p w14:paraId="7EBCE5A2" w14:textId="57F64092" w:rsidR="00D34DF4" w:rsidRPr="001474F8" w:rsidRDefault="00D34DF4" w:rsidP="00D34DF4">
            <w:pPr>
              <w:jc w:val="center"/>
              <w:rPr>
                <w:rFonts w:ascii="Arial" w:hAnsi="Arial" w:cs="Arial"/>
                <w:sz w:val="20"/>
                <w:szCs w:val="20"/>
              </w:rPr>
            </w:pPr>
            <w:r w:rsidRPr="001474F8">
              <w:rPr>
                <w:rFonts w:ascii="Arial" w:eastAsia="Times New Roman" w:hAnsi="Arial" w:cs="Arial"/>
                <w:color w:val="000000"/>
                <w:sz w:val="20"/>
                <w:szCs w:val="20"/>
              </w:rPr>
              <w:t>C</w:t>
            </w:r>
          </w:p>
        </w:tc>
        <w:tc>
          <w:tcPr>
            <w:tcW w:w="968" w:type="dxa"/>
            <w:shd w:val="clear" w:color="auto" w:fill="F2F2F2" w:themeFill="background1" w:themeFillShade="F2"/>
            <w:vAlign w:val="center"/>
          </w:tcPr>
          <w:p w14:paraId="2FC26F5D" w14:textId="1D18084B" w:rsidR="00D34DF4" w:rsidRPr="001474F8" w:rsidRDefault="00D34DF4" w:rsidP="00D34DF4">
            <w:pPr>
              <w:jc w:val="center"/>
              <w:rPr>
                <w:rFonts w:ascii="Arial" w:eastAsia="Arial" w:hAnsi="Arial" w:cs="Arial"/>
                <w:sz w:val="20"/>
                <w:szCs w:val="20"/>
              </w:rPr>
            </w:pPr>
            <w:r w:rsidRPr="001474F8">
              <w:rPr>
                <w:rFonts w:ascii="Arial" w:hAnsi="Arial" w:cs="Arial"/>
                <w:sz w:val="20"/>
                <w:szCs w:val="20"/>
              </w:rPr>
              <w:t>ES</w:t>
            </w:r>
          </w:p>
        </w:tc>
        <w:tc>
          <w:tcPr>
            <w:tcW w:w="883" w:type="dxa"/>
            <w:shd w:val="clear" w:color="auto" w:fill="F2F2F2" w:themeFill="background1" w:themeFillShade="F2"/>
            <w:vAlign w:val="center"/>
          </w:tcPr>
          <w:p w14:paraId="513711D5" w14:textId="3E02E443"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91" w:type="dxa"/>
            <w:shd w:val="clear" w:color="auto" w:fill="F2F2F2" w:themeFill="background1" w:themeFillShade="F2"/>
            <w:vAlign w:val="center"/>
          </w:tcPr>
          <w:p w14:paraId="48B40A6B" w14:textId="0FFBAEF7"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70" w:type="dxa"/>
            <w:shd w:val="clear" w:color="auto" w:fill="F2F2F2" w:themeFill="background1" w:themeFillShade="F2"/>
            <w:vAlign w:val="center"/>
          </w:tcPr>
          <w:p w14:paraId="3E00963E"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70" w:type="dxa"/>
            <w:shd w:val="clear" w:color="auto" w:fill="F2F2F2" w:themeFill="background1" w:themeFillShade="F2"/>
            <w:vAlign w:val="center"/>
          </w:tcPr>
          <w:p w14:paraId="3790AD87" w14:textId="4573FE4A"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58" w:type="dxa"/>
            <w:shd w:val="clear" w:color="auto" w:fill="F2F2F2" w:themeFill="background1" w:themeFillShade="F2"/>
            <w:vAlign w:val="center"/>
          </w:tcPr>
          <w:p w14:paraId="445DE830" w14:textId="0DEF3E71"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58" w:type="dxa"/>
            <w:shd w:val="clear" w:color="auto" w:fill="F2F2F2" w:themeFill="background1" w:themeFillShade="F2"/>
            <w:vAlign w:val="center"/>
          </w:tcPr>
          <w:p w14:paraId="61A1529A" w14:textId="2E3B3B8F"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F2F2F2" w:themeFill="background1" w:themeFillShade="F2"/>
            <w:vAlign w:val="center"/>
          </w:tcPr>
          <w:p w14:paraId="04EABDA2" w14:textId="3168B3DE"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PA</w:t>
            </w:r>
          </w:p>
        </w:tc>
        <w:tc>
          <w:tcPr>
            <w:tcW w:w="870" w:type="dxa"/>
            <w:shd w:val="clear" w:color="auto" w:fill="F2F2F2" w:themeFill="background1" w:themeFillShade="F2"/>
            <w:vAlign w:val="center"/>
          </w:tcPr>
          <w:p w14:paraId="3C79A19B" w14:textId="18C91A1A"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r>
      <w:tr w:rsidR="00151837" w:rsidRPr="0045658E" w14:paraId="71F76533" w14:textId="77777777" w:rsidTr="4A6D97E0">
        <w:trPr>
          <w:trHeight w:val="800"/>
        </w:trPr>
        <w:tc>
          <w:tcPr>
            <w:tcW w:w="1378" w:type="dxa"/>
            <w:shd w:val="clear" w:color="auto" w:fill="auto"/>
            <w:vAlign w:val="center"/>
          </w:tcPr>
          <w:p w14:paraId="45E68515" w14:textId="77777777" w:rsidR="00151837" w:rsidRPr="001474F8" w:rsidRDefault="00151837" w:rsidP="00151837">
            <w:pPr>
              <w:jc w:val="center"/>
              <w:rPr>
                <w:rFonts w:ascii="Arial" w:hAnsi="Arial" w:cs="Arial"/>
                <w:b/>
                <w:bCs/>
                <w:color w:val="000000"/>
                <w:sz w:val="20"/>
                <w:szCs w:val="20"/>
              </w:rPr>
            </w:pPr>
          </w:p>
        </w:tc>
        <w:tc>
          <w:tcPr>
            <w:tcW w:w="652" w:type="dxa"/>
            <w:shd w:val="clear" w:color="auto" w:fill="auto"/>
            <w:vAlign w:val="center"/>
          </w:tcPr>
          <w:p w14:paraId="378C5065" w14:textId="1639B0B4" w:rsidR="00151837" w:rsidRPr="001474F8" w:rsidRDefault="01E6AB8D" w:rsidP="00151837">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auto"/>
            <w:vAlign w:val="center"/>
          </w:tcPr>
          <w:p w14:paraId="1CF4FD66" w14:textId="571FFB1C" w:rsidR="00151837" w:rsidRPr="001474F8" w:rsidRDefault="00151837" w:rsidP="00151837">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Music Programming 1</w:t>
            </w:r>
          </w:p>
        </w:tc>
        <w:tc>
          <w:tcPr>
            <w:tcW w:w="709" w:type="dxa"/>
            <w:shd w:val="clear" w:color="auto" w:fill="auto"/>
            <w:vAlign w:val="center"/>
          </w:tcPr>
          <w:p w14:paraId="7DA9E933" w14:textId="00F1505F" w:rsidR="00151837" w:rsidRPr="001474F8" w:rsidRDefault="00151837" w:rsidP="00151837">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10</w:t>
            </w:r>
          </w:p>
        </w:tc>
        <w:tc>
          <w:tcPr>
            <w:tcW w:w="850" w:type="dxa"/>
            <w:shd w:val="clear" w:color="auto" w:fill="auto"/>
            <w:vAlign w:val="center"/>
          </w:tcPr>
          <w:p w14:paraId="7A643DBD" w14:textId="44A4EEE7" w:rsidR="00151837" w:rsidRPr="001474F8" w:rsidRDefault="00151837" w:rsidP="00151837">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1/2</w:t>
            </w:r>
          </w:p>
        </w:tc>
        <w:tc>
          <w:tcPr>
            <w:tcW w:w="851" w:type="dxa"/>
            <w:shd w:val="clear" w:color="auto" w:fill="auto"/>
            <w:vAlign w:val="center"/>
          </w:tcPr>
          <w:p w14:paraId="72A1715F" w14:textId="066DFC13" w:rsidR="00151837" w:rsidRPr="001474F8" w:rsidRDefault="00151837" w:rsidP="00151837">
            <w:pPr>
              <w:jc w:val="center"/>
              <w:rPr>
                <w:rFonts w:ascii="Arial" w:hAnsi="Arial" w:cs="Arial"/>
                <w:sz w:val="20"/>
                <w:szCs w:val="20"/>
              </w:rPr>
            </w:pPr>
            <w:r w:rsidRPr="001474F8">
              <w:rPr>
                <w:rFonts w:ascii="Arial" w:eastAsia="Times New Roman" w:hAnsi="Arial" w:cs="Arial"/>
                <w:color w:val="000000"/>
                <w:sz w:val="20"/>
                <w:szCs w:val="20"/>
              </w:rPr>
              <w:t>C</w:t>
            </w:r>
          </w:p>
        </w:tc>
        <w:tc>
          <w:tcPr>
            <w:tcW w:w="968" w:type="dxa"/>
            <w:shd w:val="clear" w:color="auto" w:fill="auto"/>
            <w:vAlign w:val="center"/>
          </w:tcPr>
          <w:p w14:paraId="36873123" w14:textId="6E13C251" w:rsidR="00151837" w:rsidRPr="001474F8" w:rsidRDefault="00A432F9" w:rsidP="00151837">
            <w:pPr>
              <w:jc w:val="center"/>
              <w:rPr>
                <w:rFonts w:ascii="Arial" w:eastAsia="Arial" w:hAnsi="Arial" w:cs="Arial"/>
                <w:sz w:val="20"/>
                <w:szCs w:val="20"/>
              </w:rPr>
            </w:pPr>
            <w:r w:rsidRPr="001474F8">
              <w:rPr>
                <w:rFonts w:ascii="Arial" w:eastAsia="Arial" w:hAnsi="Arial" w:cs="Arial"/>
                <w:sz w:val="20"/>
                <w:szCs w:val="20"/>
              </w:rPr>
              <w:t>PO</w:t>
            </w:r>
          </w:p>
        </w:tc>
        <w:tc>
          <w:tcPr>
            <w:tcW w:w="883" w:type="dxa"/>
            <w:shd w:val="clear" w:color="auto" w:fill="auto"/>
            <w:vAlign w:val="center"/>
          </w:tcPr>
          <w:p w14:paraId="7B74EDA5" w14:textId="446C0FE9" w:rsidR="00151837" w:rsidRPr="001474F8" w:rsidRDefault="00151837" w:rsidP="00151837">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91" w:type="dxa"/>
            <w:shd w:val="clear" w:color="auto" w:fill="auto"/>
            <w:vAlign w:val="center"/>
          </w:tcPr>
          <w:p w14:paraId="4FCDBC4A" w14:textId="00AB4187" w:rsidR="00151837" w:rsidRPr="001474F8" w:rsidRDefault="00151837" w:rsidP="00151837">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70" w:type="dxa"/>
            <w:shd w:val="clear" w:color="auto" w:fill="auto"/>
            <w:vAlign w:val="center"/>
          </w:tcPr>
          <w:p w14:paraId="22BD4BB6" w14:textId="44FD9064" w:rsidR="00151837" w:rsidRPr="001474F8" w:rsidRDefault="00151837" w:rsidP="00151837">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auto"/>
            <w:vAlign w:val="center"/>
          </w:tcPr>
          <w:p w14:paraId="530E3D03" w14:textId="4E991695" w:rsidR="00151837" w:rsidRPr="001474F8" w:rsidRDefault="00151837" w:rsidP="00151837">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58" w:type="dxa"/>
            <w:shd w:val="clear" w:color="auto" w:fill="auto"/>
            <w:vAlign w:val="center"/>
          </w:tcPr>
          <w:p w14:paraId="64478942" w14:textId="77777777" w:rsidR="00151837" w:rsidRPr="001474F8" w:rsidRDefault="00151837" w:rsidP="00151837">
            <w:pPr>
              <w:tabs>
                <w:tab w:val="left" w:pos="1134"/>
                <w:tab w:val="num" w:pos="2880"/>
              </w:tabs>
              <w:jc w:val="center"/>
              <w:rPr>
                <w:rFonts w:ascii="Arial" w:hAnsi="Arial" w:cs="Arial"/>
                <w:color w:val="000000"/>
                <w:sz w:val="20"/>
                <w:szCs w:val="20"/>
              </w:rPr>
            </w:pPr>
          </w:p>
        </w:tc>
        <w:tc>
          <w:tcPr>
            <w:tcW w:w="858" w:type="dxa"/>
            <w:shd w:val="clear" w:color="auto" w:fill="auto"/>
            <w:vAlign w:val="center"/>
          </w:tcPr>
          <w:p w14:paraId="27699BC5" w14:textId="77777777" w:rsidR="00151837" w:rsidRPr="001474F8" w:rsidRDefault="00151837" w:rsidP="00151837">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19899289" w14:textId="620437A8" w:rsidR="00151837" w:rsidRPr="001474F8" w:rsidRDefault="00151837" w:rsidP="00151837">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70" w:type="dxa"/>
            <w:shd w:val="clear" w:color="auto" w:fill="auto"/>
            <w:vAlign w:val="center"/>
          </w:tcPr>
          <w:p w14:paraId="4DC74D90" w14:textId="77777777" w:rsidR="00151837" w:rsidRPr="001474F8" w:rsidRDefault="00151837" w:rsidP="00151837">
            <w:pPr>
              <w:tabs>
                <w:tab w:val="left" w:pos="1134"/>
                <w:tab w:val="num" w:pos="2880"/>
              </w:tabs>
              <w:jc w:val="center"/>
              <w:rPr>
                <w:rFonts w:ascii="Arial" w:hAnsi="Arial" w:cs="Arial"/>
                <w:color w:val="000000"/>
                <w:sz w:val="20"/>
                <w:szCs w:val="20"/>
              </w:rPr>
            </w:pPr>
          </w:p>
        </w:tc>
      </w:tr>
      <w:tr w:rsidR="007707DB" w:rsidRPr="0045658E" w14:paraId="41F6EFA1" w14:textId="77777777" w:rsidTr="4A6D97E0">
        <w:trPr>
          <w:trHeight w:val="703"/>
        </w:trPr>
        <w:tc>
          <w:tcPr>
            <w:tcW w:w="1378" w:type="dxa"/>
            <w:shd w:val="clear" w:color="auto" w:fill="F2F2F2" w:themeFill="background1" w:themeFillShade="F2"/>
            <w:vAlign w:val="center"/>
          </w:tcPr>
          <w:p w14:paraId="5C06CE7F" w14:textId="77777777" w:rsidR="007707DB" w:rsidRPr="001474F8" w:rsidRDefault="007707DB" w:rsidP="007707DB">
            <w:pPr>
              <w:jc w:val="center"/>
              <w:rPr>
                <w:rFonts w:ascii="Arial" w:hAnsi="Arial" w:cs="Arial"/>
                <w:b/>
                <w:bCs/>
                <w:color w:val="000000"/>
                <w:sz w:val="20"/>
                <w:szCs w:val="20"/>
              </w:rPr>
            </w:pPr>
          </w:p>
        </w:tc>
        <w:tc>
          <w:tcPr>
            <w:tcW w:w="652" w:type="dxa"/>
            <w:shd w:val="clear" w:color="auto" w:fill="F2F2F2" w:themeFill="background1" w:themeFillShade="F2"/>
            <w:vAlign w:val="center"/>
          </w:tcPr>
          <w:p w14:paraId="0C2CC58B" w14:textId="2BE32BF9" w:rsidR="007707DB" w:rsidRPr="001474F8" w:rsidRDefault="104675BD" w:rsidP="007707DB">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F2F2F2" w:themeFill="background1" w:themeFillShade="F2"/>
            <w:vAlign w:val="center"/>
          </w:tcPr>
          <w:p w14:paraId="2CA30C16" w14:textId="7497DE7D" w:rsidR="007707DB" w:rsidRPr="001474F8" w:rsidRDefault="104675BD" w:rsidP="007707DB">
            <w:pPr>
              <w:tabs>
                <w:tab w:val="left" w:pos="1134"/>
                <w:tab w:val="num" w:pos="2880"/>
              </w:tabs>
              <w:rPr>
                <w:rFonts w:ascii="Arial" w:hAnsi="Arial" w:cs="Arial"/>
                <w:b/>
                <w:bCs/>
                <w:color w:val="000000"/>
                <w:sz w:val="20"/>
                <w:szCs w:val="20"/>
              </w:rPr>
            </w:pPr>
            <w:r w:rsidRPr="001474F8">
              <w:rPr>
                <w:rFonts w:ascii="Arial" w:hAnsi="Arial" w:cs="Arial"/>
                <w:b/>
                <w:bCs/>
                <w:color w:val="000000" w:themeColor="text1"/>
                <w:sz w:val="20"/>
                <w:szCs w:val="20"/>
              </w:rPr>
              <w:t>Vocal Performance: Technical &amp; Group Harmony</w:t>
            </w:r>
          </w:p>
        </w:tc>
        <w:tc>
          <w:tcPr>
            <w:tcW w:w="709" w:type="dxa"/>
            <w:shd w:val="clear" w:color="auto" w:fill="F2F2F2" w:themeFill="background1" w:themeFillShade="F2"/>
            <w:vAlign w:val="center"/>
          </w:tcPr>
          <w:p w14:paraId="06137060" w14:textId="7E36AE4D" w:rsidR="007707DB" w:rsidRPr="001474F8" w:rsidRDefault="007707DB" w:rsidP="007707DB">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20</w:t>
            </w:r>
          </w:p>
        </w:tc>
        <w:tc>
          <w:tcPr>
            <w:tcW w:w="850" w:type="dxa"/>
            <w:shd w:val="clear" w:color="auto" w:fill="F2F2F2" w:themeFill="background1" w:themeFillShade="F2"/>
            <w:vAlign w:val="center"/>
          </w:tcPr>
          <w:p w14:paraId="32CAD82F" w14:textId="12C9AD99" w:rsidR="007707DB" w:rsidRPr="001474F8" w:rsidRDefault="007707DB" w:rsidP="007707DB">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w:t>
            </w:r>
          </w:p>
        </w:tc>
        <w:tc>
          <w:tcPr>
            <w:tcW w:w="851" w:type="dxa"/>
            <w:shd w:val="clear" w:color="auto" w:fill="F2F2F2" w:themeFill="background1" w:themeFillShade="F2"/>
            <w:vAlign w:val="center"/>
          </w:tcPr>
          <w:p w14:paraId="2AD45D97" w14:textId="77CDD81C" w:rsidR="007707DB" w:rsidRPr="001474F8" w:rsidRDefault="007707DB" w:rsidP="007707DB">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O</w:t>
            </w:r>
          </w:p>
        </w:tc>
        <w:tc>
          <w:tcPr>
            <w:tcW w:w="968" w:type="dxa"/>
            <w:shd w:val="clear" w:color="auto" w:fill="F2F2F2" w:themeFill="background1" w:themeFillShade="F2"/>
            <w:vAlign w:val="center"/>
          </w:tcPr>
          <w:p w14:paraId="30172D84" w14:textId="567246C0" w:rsidR="007707DB" w:rsidRPr="001474F8" w:rsidRDefault="1C2DA290" w:rsidP="4A6D97E0">
            <w:pPr>
              <w:jc w:val="center"/>
              <w:rPr>
                <w:rFonts w:ascii="Arial" w:hAnsi="Arial" w:cs="Arial"/>
                <w:sz w:val="20"/>
                <w:szCs w:val="20"/>
              </w:rPr>
            </w:pPr>
            <w:r w:rsidRPr="001474F8">
              <w:rPr>
                <w:rFonts w:ascii="Arial" w:hAnsi="Arial" w:cs="Arial"/>
                <w:color w:val="000000" w:themeColor="text1"/>
                <w:sz w:val="20"/>
                <w:szCs w:val="20"/>
              </w:rPr>
              <w:t>P</w:t>
            </w:r>
            <w:r w:rsidR="2775FB04" w:rsidRPr="001474F8">
              <w:rPr>
                <w:rFonts w:ascii="Arial" w:hAnsi="Arial" w:cs="Arial"/>
                <w:color w:val="000000" w:themeColor="text1"/>
                <w:sz w:val="20"/>
                <w:szCs w:val="20"/>
              </w:rPr>
              <w:t>O</w:t>
            </w:r>
            <w:r w:rsidRPr="001474F8">
              <w:rPr>
                <w:rFonts w:ascii="Arial" w:hAnsi="Arial" w:cs="Arial"/>
                <w:color w:val="000000" w:themeColor="text1"/>
                <w:sz w:val="20"/>
                <w:szCs w:val="20"/>
              </w:rPr>
              <w:t>, PC</w:t>
            </w:r>
          </w:p>
        </w:tc>
        <w:tc>
          <w:tcPr>
            <w:tcW w:w="883" w:type="dxa"/>
            <w:shd w:val="clear" w:color="auto" w:fill="F2F2F2" w:themeFill="background1" w:themeFillShade="F2"/>
            <w:vAlign w:val="center"/>
          </w:tcPr>
          <w:p w14:paraId="0439FB9F" w14:textId="2E5BD5FA" w:rsidR="007707DB" w:rsidRPr="001474F8" w:rsidRDefault="007707DB" w:rsidP="007707DB">
            <w:pPr>
              <w:tabs>
                <w:tab w:val="left" w:pos="1134"/>
                <w:tab w:val="num" w:pos="2880"/>
              </w:tabs>
              <w:jc w:val="center"/>
              <w:rPr>
                <w:rFonts w:ascii="Arial" w:hAnsi="Arial" w:cs="Arial"/>
                <w:color w:val="000000"/>
                <w:sz w:val="20"/>
                <w:szCs w:val="20"/>
              </w:rPr>
            </w:pPr>
          </w:p>
        </w:tc>
        <w:tc>
          <w:tcPr>
            <w:tcW w:w="891" w:type="dxa"/>
            <w:shd w:val="clear" w:color="auto" w:fill="F2F2F2" w:themeFill="background1" w:themeFillShade="F2"/>
            <w:vAlign w:val="center"/>
          </w:tcPr>
          <w:p w14:paraId="3F76ADFF" w14:textId="6EDD1AC9" w:rsidR="007707DB" w:rsidRPr="001474F8" w:rsidRDefault="3CA00C8C"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w:t>
            </w:r>
          </w:p>
        </w:tc>
        <w:tc>
          <w:tcPr>
            <w:tcW w:w="870" w:type="dxa"/>
            <w:shd w:val="clear" w:color="auto" w:fill="F2F2F2" w:themeFill="background1" w:themeFillShade="F2"/>
            <w:vAlign w:val="center"/>
          </w:tcPr>
          <w:p w14:paraId="46FDE20F" w14:textId="76C67D20" w:rsidR="007707DB" w:rsidRPr="001474F8" w:rsidRDefault="56F8CD57"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TPA</w:t>
            </w:r>
          </w:p>
        </w:tc>
        <w:tc>
          <w:tcPr>
            <w:tcW w:w="870" w:type="dxa"/>
            <w:shd w:val="clear" w:color="auto" w:fill="F2F2F2" w:themeFill="background1" w:themeFillShade="F2"/>
            <w:vAlign w:val="center"/>
          </w:tcPr>
          <w:p w14:paraId="14D62BCC" w14:textId="0B5AD3EA" w:rsidR="007707DB" w:rsidRPr="001474F8" w:rsidRDefault="3BC1CF11"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P</w:t>
            </w:r>
          </w:p>
        </w:tc>
        <w:tc>
          <w:tcPr>
            <w:tcW w:w="858" w:type="dxa"/>
            <w:shd w:val="clear" w:color="auto" w:fill="F2F2F2" w:themeFill="background1" w:themeFillShade="F2"/>
            <w:vAlign w:val="center"/>
          </w:tcPr>
          <w:p w14:paraId="775AFC7C" w14:textId="77777777" w:rsidR="007707DB" w:rsidRPr="001474F8" w:rsidRDefault="007707DB" w:rsidP="007707DB">
            <w:pPr>
              <w:tabs>
                <w:tab w:val="left" w:pos="1134"/>
                <w:tab w:val="num" w:pos="2880"/>
              </w:tabs>
              <w:jc w:val="center"/>
              <w:rPr>
                <w:rFonts w:ascii="Arial" w:hAnsi="Arial" w:cs="Arial"/>
                <w:color w:val="000000"/>
                <w:sz w:val="20"/>
                <w:szCs w:val="20"/>
              </w:rPr>
            </w:pPr>
          </w:p>
        </w:tc>
        <w:tc>
          <w:tcPr>
            <w:tcW w:w="858" w:type="dxa"/>
            <w:shd w:val="clear" w:color="auto" w:fill="F2F2F2" w:themeFill="background1" w:themeFillShade="F2"/>
            <w:vAlign w:val="center"/>
          </w:tcPr>
          <w:p w14:paraId="789516E8" w14:textId="7975DA3E" w:rsidR="007707DB" w:rsidRPr="001474F8" w:rsidRDefault="3BC1CF11"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TPA</w:t>
            </w:r>
          </w:p>
        </w:tc>
        <w:tc>
          <w:tcPr>
            <w:tcW w:w="870" w:type="dxa"/>
            <w:shd w:val="clear" w:color="auto" w:fill="F2F2F2" w:themeFill="background1" w:themeFillShade="F2"/>
            <w:vAlign w:val="center"/>
          </w:tcPr>
          <w:p w14:paraId="0A9CB7D9" w14:textId="4192A8DF" w:rsidR="007707DB" w:rsidRPr="001474F8" w:rsidRDefault="56F8CD57"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w:t>
            </w:r>
          </w:p>
        </w:tc>
        <w:tc>
          <w:tcPr>
            <w:tcW w:w="870" w:type="dxa"/>
            <w:shd w:val="clear" w:color="auto" w:fill="F2F2F2" w:themeFill="background1" w:themeFillShade="F2"/>
            <w:vAlign w:val="center"/>
          </w:tcPr>
          <w:p w14:paraId="3945B329" w14:textId="5DADEB51" w:rsidR="007707DB" w:rsidRPr="001474F8" w:rsidRDefault="56F8CD57"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w:t>
            </w:r>
            <w:r w:rsidR="00A77449">
              <w:rPr>
                <w:rFonts w:ascii="Arial" w:hAnsi="Arial" w:cs="Arial"/>
                <w:color w:val="000000" w:themeColor="text1"/>
                <w:sz w:val="20"/>
                <w:szCs w:val="20"/>
              </w:rPr>
              <w:t>A</w:t>
            </w:r>
          </w:p>
        </w:tc>
      </w:tr>
      <w:tr w:rsidR="00D34DF4" w:rsidRPr="0045658E" w14:paraId="79386B25" w14:textId="77777777" w:rsidTr="4A6D97E0">
        <w:trPr>
          <w:trHeight w:val="688"/>
        </w:trPr>
        <w:tc>
          <w:tcPr>
            <w:tcW w:w="1378" w:type="dxa"/>
            <w:shd w:val="clear" w:color="auto" w:fill="auto"/>
            <w:vAlign w:val="center"/>
          </w:tcPr>
          <w:p w14:paraId="2F7068ED" w14:textId="77777777" w:rsidR="00D34DF4" w:rsidRPr="001474F8" w:rsidRDefault="00D34DF4" w:rsidP="00D34DF4">
            <w:pPr>
              <w:jc w:val="center"/>
              <w:rPr>
                <w:rFonts w:ascii="Arial" w:hAnsi="Arial" w:cs="Arial"/>
                <w:b/>
                <w:bCs/>
                <w:color w:val="000000"/>
                <w:sz w:val="20"/>
                <w:szCs w:val="20"/>
              </w:rPr>
            </w:pPr>
          </w:p>
        </w:tc>
        <w:tc>
          <w:tcPr>
            <w:tcW w:w="652" w:type="dxa"/>
            <w:shd w:val="clear" w:color="auto" w:fill="auto"/>
            <w:vAlign w:val="center"/>
          </w:tcPr>
          <w:p w14:paraId="067625DE" w14:textId="489E68B9" w:rsidR="00D34DF4" w:rsidRPr="001474F8" w:rsidRDefault="59733057" w:rsidP="00D34DF4">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auto"/>
            <w:vAlign w:val="center"/>
          </w:tcPr>
          <w:p w14:paraId="7D9759FC" w14:textId="6922FC38" w:rsidR="00D34DF4" w:rsidRPr="001474F8" w:rsidRDefault="23683975" w:rsidP="00D34DF4">
            <w:pPr>
              <w:tabs>
                <w:tab w:val="left" w:pos="1134"/>
                <w:tab w:val="num" w:pos="2880"/>
              </w:tabs>
              <w:rPr>
                <w:rFonts w:ascii="Arial" w:hAnsi="Arial" w:cs="Arial"/>
                <w:b/>
                <w:bCs/>
                <w:color w:val="000000"/>
                <w:sz w:val="20"/>
                <w:szCs w:val="20"/>
              </w:rPr>
            </w:pPr>
            <w:r w:rsidRPr="001474F8">
              <w:rPr>
                <w:rFonts w:ascii="Arial" w:hAnsi="Arial" w:cs="Arial"/>
                <w:b/>
                <w:bCs/>
                <w:color w:val="000000" w:themeColor="text1"/>
                <w:sz w:val="20"/>
                <w:szCs w:val="20"/>
              </w:rPr>
              <w:t xml:space="preserve">The </w:t>
            </w:r>
            <w:r w:rsidR="2185D780" w:rsidRPr="001474F8">
              <w:rPr>
                <w:rFonts w:ascii="Arial" w:hAnsi="Arial" w:cs="Arial"/>
                <w:b/>
                <w:bCs/>
                <w:color w:val="000000" w:themeColor="text1"/>
                <w:sz w:val="20"/>
                <w:szCs w:val="20"/>
              </w:rPr>
              <w:t>Streaming Economy</w:t>
            </w:r>
          </w:p>
        </w:tc>
        <w:tc>
          <w:tcPr>
            <w:tcW w:w="709" w:type="dxa"/>
            <w:shd w:val="clear" w:color="auto" w:fill="auto"/>
            <w:vAlign w:val="center"/>
          </w:tcPr>
          <w:p w14:paraId="32641C6C" w14:textId="12C6943F"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10</w:t>
            </w:r>
          </w:p>
        </w:tc>
        <w:tc>
          <w:tcPr>
            <w:tcW w:w="850" w:type="dxa"/>
            <w:shd w:val="clear" w:color="auto" w:fill="auto"/>
            <w:vAlign w:val="center"/>
          </w:tcPr>
          <w:p w14:paraId="45A32916" w14:textId="6731FC37"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w:t>
            </w:r>
          </w:p>
        </w:tc>
        <w:tc>
          <w:tcPr>
            <w:tcW w:w="851" w:type="dxa"/>
            <w:shd w:val="clear" w:color="auto" w:fill="auto"/>
            <w:vAlign w:val="center"/>
          </w:tcPr>
          <w:p w14:paraId="1F6C0045" w14:textId="29E41C3D" w:rsidR="00D34DF4" w:rsidRPr="001474F8" w:rsidRDefault="004B21BB"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O</w:t>
            </w:r>
          </w:p>
        </w:tc>
        <w:tc>
          <w:tcPr>
            <w:tcW w:w="968" w:type="dxa"/>
            <w:shd w:val="clear" w:color="auto" w:fill="auto"/>
            <w:vAlign w:val="center"/>
          </w:tcPr>
          <w:p w14:paraId="0D53114A" w14:textId="6B2950B2" w:rsidR="00D34DF4" w:rsidRPr="001474F8" w:rsidRDefault="001073A4" w:rsidP="00D34DF4">
            <w:pPr>
              <w:jc w:val="center"/>
              <w:rPr>
                <w:rFonts w:ascii="Arial" w:hAnsi="Arial" w:cs="Arial"/>
                <w:sz w:val="20"/>
                <w:szCs w:val="20"/>
              </w:rPr>
            </w:pPr>
            <w:r w:rsidRPr="001474F8">
              <w:rPr>
                <w:rFonts w:ascii="Arial" w:hAnsi="Arial" w:cs="Arial"/>
                <w:sz w:val="20"/>
                <w:szCs w:val="20"/>
              </w:rPr>
              <w:t>ES</w:t>
            </w:r>
          </w:p>
        </w:tc>
        <w:tc>
          <w:tcPr>
            <w:tcW w:w="883" w:type="dxa"/>
            <w:shd w:val="clear" w:color="auto" w:fill="auto"/>
            <w:vAlign w:val="center"/>
          </w:tcPr>
          <w:p w14:paraId="46CAFC87" w14:textId="4A01C021" w:rsidR="00D34DF4" w:rsidRPr="001474F8" w:rsidRDefault="00D34DF4"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91" w:type="dxa"/>
            <w:shd w:val="clear" w:color="auto" w:fill="auto"/>
            <w:vAlign w:val="center"/>
          </w:tcPr>
          <w:p w14:paraId="7446AD2B" w14:textId="5125D69A" w:rsidR="00D34DF4" w:rsidRPr="001474F8" w:rsidRDefault="00A77449" w:rsidP="00D34DF4">
            <w:pPr>
              <w:tabs>
                <w:tab w:val="left" w:pos="1134"/>
                <w:tab w:val="num" w:pos="2880"/>
              </w:tabs>
              <w:jc w:val="center"/>
              <w:rPr>
                <w:rFonts w:ascii="Arial" w:hAnsi="Arial" w:cs="Arial"/>
                <w:color w:val="000000"/>
                <w:sz w:val="20"/>
                <w:szCs w:val="20"/>
              </w:rPr>
            </w:pPr>
            <w:r>
              <w:rPr>
                <w:rFonts w:ascii="Arial" w:hAnsi="Arial" w:cs="Arial"/>
                <w:color w:val="000000"/>
                <w:sz w:val="20"/>
                <w:szCs w:val="20"/>
              </w:rPr>
              <w:t>TPA</w:t>
            </w:r>
          </w:p>
        </w:tc>
        <w:tc>
          <w:tcPr>
            <w:tcW w:w="870" w:type="dxa"/>
            <w:shd w:val="clear" w:color="auto" w:fill="auto"/>
            <w:vAlign w:val="center"/>
          </w:tcPr>
          <w:p w14:paraId="566E3A90"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5DC98E89"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58" w:type="dxa"/>
            <w:shd w:val="clear" w:color="auto" w:fill="auto"/>
            <w:vAlign w:val="center"/>
          </w:tcPr>
          <w:p w14:paraId="186E1103"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58" w:type="dxa"/>
            <w:shd w:val="clear" w:color="auto" w:fill="auto"/>
            <w:vAlign w:val="center"/>
          </w:tcPr>
          <w:p w14:paraId="518F6180"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049C5B4C"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7D672662" w14:textId="77777777" w:rsidR="00D34DF4" w:rsidRPr="001474F8" w:rsidRDefault="00D34DF4" w:rsidP="00D34DF4">
            <w:pPr>
              <w:tabs>
                <w:tab w:val="left" w:pos="1134"/>
                <w:tab w:val="num" w:pos="2880"/>
              </w:tabs>
              <w:jc w:val="center"/>
              <w:rPr>
                <w:rFonts w:ascii="Arial" w:hAnsi="Arial" w:cs="Arial"/>
                <w:color w:val="000000"/>
                <w:sz w:val="20"/>
                <w:szCs w:val="20"/>
              </w:rPr>
            </w:pPr>
          </w:p>
        </w:tc>
      </w:tr>
      <w:tr w:rsidR="00D34DF4" w:rsidRPr="0045658E" w14:paraId="49396FB3" w14:textId="77777777" w:rsidTr="4A6D97E0">
        <w:trPr>
          <w:trHeight w:val="800"/>
        </w:trPr>
        <w:tc>
          <w:tcPr>
            <w:tcW w:w="1378" w:type="dxa"/>
            <w:shd w:val="clear" w:color="auto" w:fill="F2F2F2" w:themeFill="background1" w:themeFillShade="F2"/>
            <w:vAlign w:val="center"/>
          </w:tcPr>
          <w:p w14:paraId="6077F4A3" w14:textId="77777777" w:rsidR="00D34DF4" w:rsidRPr="001474F8" w:rsidRDefault="00D34DF4" w:rsidP="00D34DF4">
            <w:pPr>
              <w:jc w:val="center"/>
              <w:rPr>
                <w:rFonts w:ascii="Arial" w:hAnsi="Arial" w:cs="Arial"/>
                <w:b/>
                <w:bCs/>
                <w:color w:val="000000"/>
                <w:sz w:val="20"/>
                <w:szCs w:val="20"/>
              </w:rPr>
            </w:pPr>
          </w:p>
        </w:tc>
        <w:tc>
          <w:tcPr>
            <w:tcW w:w="652" w:type="dxa"/>
            <w:shd w:val="clear" w:color="auto" w:fill="F2F2F2" w:themeFill="background1" w:themeFillShade="F2"/>
            <w:vAlign w:val="center"/>
          </w:tcPr>
          <w:p w14:paraId="74F105E0" w14:textId="16638112" w:rsidR="00D34DF4" w:rsidRPr="001474F8" w:rsidRDefault="27FCCC2F" w:rsidP="00D34DF4">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F2F2F2" w:themeFill="background1" w:themeFillShade="F2"/>
            <w:vAlign w:val="center"/>
          </w:tcPr>
          <w:p w14:paraId="5D7B5B75" w14:textId="51DE90A5" w:rsidR="00D34DF4" w:rsidRPr="001474F8" w:rsidRDefault="00D34DF4" w:rsidP="00D34DF4">
            <w:pPr>
              <w:tabs>
                <w:tab w:val="left" w:pos="1134"/>
                <w:tab w:val="num" w:pos="2880"/>
              </w:tabs>
              <w:rPr>
                <w:rFonts w:ascii="Arial" w:hAnsi="Arial" w:cs="Arial"/>
                <w:b/>
                <w:bCs/>
                <w:color w:val="000000"/>
                <w:sz w:val="20"/>
                <w:szCs w:val="20"/>
              </w:rPr>
            </w:pPr>
            <w:proofErr w:type="spellStart"/>
            <w:r w:rsidRPr="001474F8">
              <w:rPr>
                <w:rFonts w:ascii="Arial" w:hAnsi="Arial" w:cs="Arial"/>
                <w:b/>
                <w:bCs/>
                <w:color w:val="000000"/>
                <w:sz w:val="20"/>
                <w:szCs w:val="20"/>
              </w:rPr>
              <w:t>Songwriting</w:t>
            </w:r>
            <w:proofErr w:type="spellEnd"/>
            <w:r w:rsidRPr="001474F8">
              <w:rPr>
                <w:rFonts w:ascii="Arial" w:hAnsi="Arial" w:cs="Arial"/>
                <w:b/>
                <w:bCs/>
                <w:color w:val="000000"/>
                <w:sz w:val="20"/>
                <w:szCs w:val="20"/>
              </w:rPr>
              <w:t xml:space="preserve"> &amp; Collaborative Practice</w:t>
            </w:r>
          </w:p>
        </w:tc>
        <w:tc>
          <w:tcPr>
            <w:tcW w:w="709" w:type="dxa"/>
            <w:shd w:val="clear" w:color="auto" w:fill="F2F2F2" w:themeFill="background1" w:themeFillShade="F2"/>
            <w:vAlign w:val="center"/>
          </w:tcPr>
          <w:p w14:paraId="607085B9" w14:textId="03A5C731"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10</w:t>
            </w:r>
          </w:p>
        </w:tc>
        <w:tc>
          <w:tcPr>
            <w:tcW w:w="850" w:type="dxa"/>
            <w:shd w:val="clear" w:color="auto" w:fill="F2F2F2" w:themeFill="background1" w:themeFillShade="F2"/>
            <w:vAlign w:val="center"/>
          </w:tcPr>
          <w:p w14:paraId="57C6EB76" w14:textId="09D743EC" w:rsidR="00D34DF4" w:rsidRPr="001474F8" w:rsidRDefault="00D34DF4"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w:t>
            </w:r>
          </w:p>
        </w:tc>
        <w:tc>
          <w:tcPr>
            <w:tcW w:w="851" w:type="dxa"/>
            <w:shd w:val="clear" w:color="auto" w:fill="F2F2F2" w:themeFill="background1" w:themeFillShade="F2"/>
            <w:vAlign w:val="center"/>
          </w:tcPr>
          <w:p w14:paraId="0544053B" w14:textId="2F1C16BE" w:rsidR="00D34DF4" w:rsidRPr="001474F8" w:rsidRDefault="004B21BB" w:rsidP="00D34DF4">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O</w:t>
            </w:r>
          </w:p>
        </w:tc>
        <w:tc>
          <w:tcPr>
            <w:tcW w:w="968" w:type="dxa"/>
            <w:shd w:val="clear" w:color="auto" w:fill="F2F2F2" w:themeFill="background1" w:themeFillShade="F2"/>
            <w:vAlign w:val="center"/>
          </w:tcPr>
          <w:p w14:paraId="1D896979" w14:textId="65CBE938" w:rsidR="00D34DF4" w:rsidRPr="001474F8" w:rsidRDefault="001073A4" w:rsidP="00D34DF4">
            <w:pPr>
              <w:jc w:val="center"/>
              <w:rPr>
                <w:rFonts w:ascii="Arial" w:hAnsi="Arial" w:cs="Arial"/>
                <w:sz w:val="20"/>
                <w:szCs w:val="20"/>
              </w:rPr>
            </w:pPr>
            <w:r w:rsidRPr="001474F8">
              <w:rPr>
                <w:rFonts w:ascii="Arial" w:hAnsi="Arial" w:cs="Arial"/>
                <w:sz w:val="20"/>
                <w:szCs w:val="20"/>
              </w:rPr>
              <w:t>PO</w:t>
            </w:r>
          </w:p>
        </w:tc>
        <w:tc>
          <w:tcPr>
            <w:tcW w:w="883" w:type="dxa"/>
            <w:shd w:val="clear" w:color="auto" w:fill="F2F2F2" w:themeFill="background1" w:themeFillShade="F2"/>
            <w:vAlign w:val="center"/>
          </w:tcPr>
          <w:p w14:paraId="3BA013E9" w14:textId="78C29204" w:rsidR="00D34DF4" w:rsidRPr="001474F8" w:rsidRDefault="000D2BB9"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91" w:type="dxa"/>
            <w:shd w:val="clear" w:color="auto" w:fill="F2F2F2" w:themeFill="background1" w:themeFillShade="F2"/>
            <w:vAlign w:val="center"/>
          </w:tcPr>
          <w:p w14:paraId="07289A07" w14:textId="5B689737" w:rsidR="00D34DF4" w:rsidRPr="001474F8" w:rsidRDefault="000D2BB9"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F2F2F2" w:themeFill="background1" w:themeFillShade="F2"/>
            <w:vAlign w:val="center"/>
          </w:tcPr>
          <w:p w14:paraId="3BA9C3DA" w14:textId="18BB0530" w:rsidR="00D34DF4" w:rsidRPr="001474F8" w:rsidRDefault="00037F8B"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F2F2F2" w:themeFill="background1" w:themeFillShade="F2"/>
            <w:vAlign w:val="center"/>
          </w:tcPr>
          <w:p w14:paraId="7ACB5CB5" w14:textId="77777777" w:rsidR="00D34DF4" w:rsidRPr="001474F8" w:rsidRDefault="00D34DF4" w:rsidP="00D34DF4">
            <w:pPr>
              <w:tabs>
                <w:tab w:val="left" w:pos="1134"/>
                <w:tab w:val="num" w:pos="2880"/>
              </w:tabs>
              <w:jc w:val="center"/>
              <w:rPr>
                <w:rFonts w:ascii="Arial" w:hAnsi="Arial" w:cs="Arial"/>
                <w:color w:val="000000"/>
                <w:sz w:val="20"/>
                <w:szCs w:val="20"/>
              </w:rPr>
            </w:pPr>
          </w:p>
        </w:tc>
        <w:tc>
          <w:tcPr>
            <w:tcW w:w="858" w:type="dxa"/>
            <w:shd w:val="clear" w:color="auto" w:fill="F2F2F2" w:themeFill="background1" w:themeFillShade="F2"/>
            <w:vAlign w:val="center"/>
          </w:tcPr>
          <w:p w14:paraId="66B075C7" w14:textId="46287270" w:rsidR="00D34DF4" w:rsidRPr="001474F8" w:rsidRDefault="00D34DF4" w:rsidP="00D34DF4">
            <w:pPr>
              <w:tabs>
                <w:tab w:val="left" w:pos="1134"/>
                <w:tab w:val="num" w:pos="2880"/>
              </w:tabs>
              <w:jc w:val="center"/>
              <w:rPr>
                <w:rFonts w:ascii="Arial" w:hAnsi="Arial" w:cs="Arial"/>
                <w:color w:val="000000"/>
                <w:sz w:val="20"/>
                <w:szCs w:val="20"/>
              </w:rPr>
            </w:pPr>
          </w:p>
        </w:tc>
        <w:tc>
          <w:tcPr>
            <w:tcW w:w="858" w:type="dxa"/>
            <w:shd w:val="clear" w:color="auto" w:fill="F2F2F2" w:themeFill="background1" w:themeFillShade="F2"/>
            <w:vAlign w:val="center"/>
          </w:tcPr>
          <w:p w14:paraId="1AA32E09" w14:textId="09344899" w:rsidR="00D34DF4" w:rsidRPr="001474F8" w:rsidRDefault="00D34DF4" w:rsidP="00D34DF4">
            <w:pPr>
              <w:tabs>
                <w:tab w:val="left" w:pos="1134"/>
                <w:tab w:val="num" w:pos="2880"/>
              </w:tabs>
              <w:jc w:val="center"/>
              <w:rPr>
                <w:rFonts w:ascii="Arial" w:hAnsi="Arial" w:cs="Arial"/>
                <w:color w:val="000000"/>
                <w:sz w:val="20"/>
                <w:szCs w:val="20"/>
              </w:rPr>
            </w:pPr>
          </w:p>
        </w:tc>
        <w:tc>
          <w:tcPr>
            <w:tcW w:w="870" w:type="dxa"/>
            <w:shd w:val="clear" w:color="auto" w:fill="F2F2F2" w:themeFill="background1" w:themeFillShade="F2"/>
            <w:vAlign w:val="center"/>
          </w:tcPr>
          <w:p w14:paraId="0129C17A" w14:textId="5B9BE2EE" w:rsidR="00D34DF4" w:rsidRPr="001474F8" w:rsidRDefault="49242A9D" w:rsidP="00D34DF4">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TPA</w:t>
            </w:r>
          </w:p>
        </w:tc>
        <w:tc>
          <w:tcPr>
            <w:tcW w:w="870" w:type="dxa"/>
            <w:shd w:val="clear" w:color="auto" w:fill="F2F2F2" w:themeFill="background1" w:themeFillShade="F2"/>
            <w:vAlign w:val="center"/>
          </w:tcPr>
          <w:p w14:paraId="39F00D42" w14:textId="718815ED" w:rsidR="00D34DF4" w:rsidRPr="001474F8" w:rsidRDefault="00D46DDC" w:rsidP="00D34DF4">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r>
      <w:tr w:rsidR="004D51B8" w:rsidRPr="0045658E" w14:paraId="65219486" w14:textId="77777777" w:rsidTr="001474F8">
        <w:trPr>
          <w:trHeight w:val="661"/>
        </w:trPr>
        <w:tc>
          <w:tcPr>
            <w:tcW w:w="1378" w:type="dxa"/>
            <w:shd w:val="clear" w:color="auto" w:fill="auto"/>
            <w:vAlign w:val="center"/>
          </w:tcPr>
          <w:p w14:paraId="6C71CFA4" w14:textId="77777777" w:rsidR="004D51B8" w:rsidRPr="001474F8" w:rsidRDefault="004D51B8" w:rsidP="004D51B8">
            <w:pPr>
              <w:jc w:val="center"/>
              <w:rPr>
                <w:rFonts w:ascii="Arial" w:hAnsi="Arial" w:cs="Arial"/>
                <w:b/>
                <w:bCs/>
                <w:color w:val="000000"/>
                <w:sz w:val="20"/>
                <w:szCs w:val="20"/>
              </w:rPr>
            </w:pPr>
          </w:p>
        </w:tc>
        <w:tc>
          <w:tcPr>
            <w:tcW w:w="652" w:type="dxa"/>
            <w:shd w:val="clear" w:color="auto" w:fill="auto"/>
            <w:vAlign w:val="center"/>
          </w:tcPr>
          <w:p w14:paraId="6537A7FC" w14:textId="54624395" w:rsidR="004D51B8" w:rsidRPr="001474F8" w:rsidRDefault="05CA6B4C" w:rsidP="004D51B8">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auto"/>
            <w:vAlign w:val="center"/>
          </w:tcPr>
          <w:p w14:paraId="23344D7C" w14:textId="63D853CE" w:rsidR="004D51B8" w:rsidRPr="001474F8" w:rsidRDefault="004D51B8" w:rsidP="004D51B8">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Music Programming 2</w:t>
            </w:r>
          </w:p>
        </w:tc>
        <w:tc>
          <w:tcPr>
            <w:tcW w:w="709" w:type="dxa"/>
            <w:shd w:val="clear" w:color="auto" w:fill="auto"/>
            <w:vAlign w:val="center"/>
          </w:tcPr>
          <w:p w14:paraId="288D46D8" w14:textId="1AEFA20D" w:rsidR="004D51B8" w:rsidRPr="001474F8" w:rsidRDefault="004D51B8" w:rsidP="004D51B8">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10</w:t>
            </w:r>
          </w:p>
        </w:tc>
        <w:tc>
          <w:tcPr>
            <w:tcW w:w="850" w:type="dxa"/>
            <w:shd w:val="clear" w:color="auto" w:fill="auto"/>
            <w:vAlign w:val="center"/>
          </w:tcPr>
          <w:p w14:paraId="4EE39A2B" w14:textId="76289374" w:rsidR="004D51B8" w:rsidRPr="001474F8" w:rsidRDefault="004D51B8" w:rsidP="004D51B8">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w:t>
            </w:r>
          </w:p>
        </w:tc>
        <w:tc>
          <w:tcPr>
            <w:tcW w:w="851" w:type="dxa"/>
            <w:shd w:val="clear" w:color="auto" w:fill="auto"/>
            <w:vAlign w:val="center"/>
          </w:tcPr>
          <w:p w14:paraId="0C9E4B53" w14:textId="3C013C15" w:rsidR="004D51B8" w:rsidRPr="001474F8" w:rsidRDefault="004D51B8" w:rsidP="004D51B8">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O</w:t>
            </w:r>
          </w:p>
        </w:tc>
        <w:tc>
          <w:tcPr>
            <w:tcW w:w="968" w:type="dxa"/>
            <w:shd w:val="clear" w:color="auto" w:fill="auto"/>
            <w:vAlign w:val="center"/>
          </w:tcPr>
          <w:p w14:paraId="2FBC719D" w14:textId="72F42A0A" w:rsidR="004D51B8" w:rsidRPr="001474F8" w:rsidRDefault="00A432F9" w:rsidP="004D51B8">
            <w:pPr>
              <w:jc w:val="center"/>
              <w:rPr>
                <w:rFonts w:ascii="Arial" w:hAnsi="Arial" w:cs="Arial"/>
                <w:sz w:val="20"/>
                <w:szCs w:val="20"/>
              </w:rPr>
            </w:pPr>
            <w:r w:rsidRPr="001474F8">
              <w:rPr>
                <w:rFonts w:ascii="Arial" w:hAnsi="Arial" w:cs="Arial"/>
                <w:sz w:val="20"/>
                <w:szCs w:val="20"/>
              </w:rPr>
              <w:t>PO</w:t>
            </w:r>
          </w:p>
        </w:tc>
        <w:tc>
          <w:tcPr>
            <w:tcW w:w="883" w:type="dxa"/>
            <w:shd w:val="clear" w:color="auto" w:fill="auto"/>
            <w:vAlign w:val="center"/>
          </w:tcPr>
          <w:p w14:paraId="6B5F724B" w14:textId="77777777" w:rsidR="004D51B8" w:rsidRPr="001474F8" w:rsidRDefault="004D51B8" w:rsidP="00996742">
            <w:pPr>
              <w:tabs>
                <w:tab w:val="left" w:pos="1134"/>
                <w:tab w:val="num" w:pos="2880"/>
              </w:tabs>
              <w:jc w:val="center"/>
              <w:rPr>
                <w:rFonts w:ascii="Arial" w:hAnsi="Arial" w:cs="Arial"/>
                <w:color w:val="000000"/>
                <w:sz w:val="20"/>
                <w:szCs w:val="20"/>
              </w:rPr>
            </w:pPr>
          </w:p>
        </w:tc>
        <w:tc>
          <w:tcPr>
            <w:tcW w:w="891" w:type="dxa"/>
            <w:shd w:val="clear" w:color="auto" w:fill="auto"/>
            <w:vAlign w:val="center"/>
          </w:tcPr>
          <w:p w14:paraId="47B0946B" w14:textId="2A1025AB" w:rsidR="004D51B8" w:rsidRPr="001474F8" w:rsidRDefault="004D51B8" w:rsidP="00996742">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auto"/>
            <w:vAlign w:val="center"/>
          </w:tcPr>
          <w:p w14:paraId="5C3A995F" w14:textId="77777777" w:rsidR="004D51B8" w:rsidRPr="001474F8" w:rsidRDefault="004D51B8" w:rsidP="00996742">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4F1ABCCF" w14:textId="4881D47B" w:rsidR="004D51B8" w:rsidRPr="001474F8" w:rsidRDefault="004D51B8" w:rsidP="00996742">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58" w:type="dxa"/>
            <w:shd w:val="clear" w:color="auto" w:fill="auto"/>
            <w:vAlign w:val="center"/>
          </w:tcPr>
          <w:p w14:paraId="4FCA2F3C" w14:textId="37C157D6" w:rsidR="004D51B8" w:rsidRPr="001474F8" w:rsidRDefault="004D51B8" w:rsidP="00996742">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58" w:type="dxa"/>
            <w:shd w:val="clear" w:color="auto" w:fill="auto"/>
            <w:vAlign w:val="center"/>
          </w:tcPr>
          <w:p w14:paraId="1A82E911" w14:textId="77777777" w:rsidR="004D51B8" w:rsidRPr="001474F8" w:rsidRDefault="004D51B8" w:rsidP="00996742">
            <w:pPr>
              <w:tabs>
                <w:tab w:val="left" w:pos="1134"/>
                <w:tab w:val="num" w:pos="2880"/>
              </w:tabs>
              <w:jc w:val="center"/>
              <w:rPr>
                <w:rFonts w:ascii="Arial" w:hAnsi="Arial" w:cs="Arial"/>
                <w:color w:val="000000"/>
                <w:sz w:val="20"/>
                <w:szCs w:val="20"/>
              </w:rPr>
            </w:pPr>
          </w:p>
        </w:tc>
        <w:tc>
          <w:tcPr>
            <w:tcW w:w="870" w:type="dxa"/>
            <w:shd w:val="clear" w:color="auto" w:fill="auto"/>
            <w:vAlign w:val="center"/>
          </w:tcPr>
          <w:p w14:paraId="2B33E39B" w14:textId="0F538ED4" w:rsidR="004D51B8" w:rsidRPr="001474F8" w:rsidRDefault="004D51B8" w:rsidP="00996742">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auto"/>
            <w:vAlign w:val="center"/>
          </w:tcPr>
          <w:p w14:paraId="00AF6E28" w14:textId="77777777" w:rsidR="004D51B8" w:rsidRPr="001474F8" w:rsidRDefault="004D51B8" w:rsidP="00996742">
            <w:pPr>
              <w:tabs>
                <w:tab w:val="left" w:pos="1134"/>
                <w:tab w:val="num" w:pos="2880"/>
              </w:tabs>
              <w:jc w:val="center"/>
              <w:rPr>
                <w:rFonts w:ascii="Arial" w:hAnsi="Arial" w:cs="Arial"/>
                <w:color w:val="000000"/>
                <w:sz w:val="20"/>
                <w:szCs w:val="20"/>
              </w:rPr>
            </w:pPr>
          </w:p>
        </w:tc>
      </w:tr>
      <w:tr w:rsidR="005421B5" w:rsidRPr="0045658E" w14:paraId="54FA9D53" w14:textId="77777777" w:rsidTr="4A6D97E0">
        <w:trPr>
          <w:trHeight w:val="688"/>
        </w:trPr>
        <w:tc>
          <w:tcPr>
            <w:tcW w:w="1378" w:type="dxa"/>
            <w:shd w:val="clear" w:color="auto" w:fill="F2F2F2" w:themeFill="background1" w:themeFillShade="F2"/>
            <w:vAlign w:val="center"/>
          </w:tcPr>
          <w:p w14:paraId="535DD59E" w14:textId="453E9832" w:rsidR="005421B5" w:rsidRPr="001474F8" w:rsidRDefault="005421B5" w:rsidP="005421B5">
            <w:pPr>
              <w:jc w:val="center"/>
              <w:rPr>
                <w:rFonts w:ascii="Arial" w:hAnsi="Arial" w:cs="Arial"/>
                <w:b/>
                <w:bCs/>
                <w:color w:val="000000"/>
                <w:sz w:val="20"/>
                <w:szCs w:val="20"/>
              </w:rPr>
            </w:pPr>
          </w:p>
        </w:tc>
        <w:tc>
          <w:tcPr>
            <w:tcW w:w="652" w:type="dxa"/>
            <w:shd w:val="clear" w:color="auto" w:fill="F2F2F2" w:themeFill="background1" w:themeFillShade="F2"/>
            <w:vAlign w:val="center"/>
          </w:tcPr>
          <w:p w14:paraId="51D8EBE8" w14:textId="77777777" w:rsidR="005421B5" w:rsidRPr="001474F8" w:rsidRDefault="005421B5" w:rsidP="005421B5">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4</w:t>
            </w:r>
          </w:p>
        </w:tc>
        <w:tc>
          <w:tcPr>
            <w:tcW w:w="2790" w:type="dxa"/>
            <w:shd w:val="clear" w:color="auto" w:fill="F2F2F2" w:themeFill="background1" w:themeFillShade="F2"/>
            <w:vAlign w:val="center"/>
          </w:tcPr>
          <w:p w14:paraId="09DF1780" w14:textId="4CED51BE" w:rsidR="005421B5" w:rsidRPr="001474F8" w:rsidRDefault="005421B5" w:rsidP="0059043F">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Music Industry News</w:t>
            </w:r>
          </w:p>
        </w:tc>
        <w:tc>
          <w:tcPr>
            <w:tcW w:w="709" w:type="dxa"/>
            <w:shd w:val="clear" w:color="auto" w:fill="F2F2F2" w:themeFill="background1" w:themeFillShade="F2"/>
            <w:vAlign w:val="center"/>
          </w:tcPr>
          <w:p w14:paraId="4E953269" w14:textId="126E5FD4" w:rsidR="005421B5" w:rsidRPr="001474F8" w:rsidRDefault="0A71F41D" w:rsidP="005421B5">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1</w:t>
            </w:r>
            <w:r w:rsidR="005421B5" w:rsidRPr="001474F8">
              <w:rPr>
                <w:rFonts w:ascii="Arial" w:eastAsia="Times New Roman" w:hAnsi="Arial" w:cs="Arial"/>
                <w:color w:val="000000" w:themeColor="text1"/>
                <w:sz w:val="20"/>
                <w:szCs w:val="20"/>
              </w:rPr>
              <w:t>0</w:t>
            </w:r>
          </w:p>
        </w:tc>
        <w:tc>
          <w:tcPr>
            <w:tcW w:w="850" w:type="dxa"/>
            <w:shd w:val="clear" w:color="auto" w:fill="F2F2F2" w:themeFill="background1" w:themeFillShade="F2"/>
            <w:vAlign w:val="center"/>
          </w:tcPr>
          <w:p w14:paraId="4CBBC6BA" w14:textId="32655D30" w:rsidR="005421B5" w:rsidRPr="001474F8" w:rsidRDefault="00996742" w:rsidP="005421B5">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851" w:type="dxa"/>
            <w:shd w:val="clear" w:color="auto" w:fill="F2F2F2" w:themeFill="background1" w:themeFillShade="F2"/>
            <w:vAlign w:val="center"/>
          </w:tcPr>
          <w:p w14:paraId="5AC3AC94" w14:textId="77777777" w:rsidR="005421B5" w:rsidRPr="001474F8" w:rsidRDefault="005421B5" w:rsidP="005421B5">
            <w:pPr>
              <w:jc w:val="center"/>
              <w:rPr>
                <w:rFonts w:ascii="Arial" w:hAnsi="Arial" w:cs="Arial"/>
                <w:sz w:val="20"/>
                <w:szCs w:val="20"/>
              </w:rPr>
            </w:pPr>
            <w:r w:rsidRPr="001474F8">
              <w:rPr>
                <w:rFonts w:ascii="Arial" w:eastAsia="Times New Roman" w:hAnsi="Arial" w:cs="Arial"/>
                <w:color w:val="000000"/>
                <w:sz w:val="20"/>
                <w:szCs w:val="20"/>
              </w:rPr>
              <w:t>C</w:t>
            </w:r>
          </w:p>
        </w:tc>
        <w:tc>
          <w:tcPr>
            <w:tcW w:w="968" w:type="dxa"/>
            <w:shd w:val="clear" w:color="auto" w:fill="F2F2F2" w:themeFill="background1" w:themeFillShade="F2"/>
            <w:vAlign w:val="center"/>
          </w:tcPr>
          <w:p w14:paraId="1FC08FE5" w14:textId="77777777" w:rsidR="005421B5" w:rsidRPr="001474F8" w:rsidRDefault="005421B5" w:rsidP="005421B5">
            <w:pPr>
              <w:jc w:val="center"/>
              <w:rPr>
                <w:rFonts w:ascii="Arial" w:eastAsia="Arial" w:hAnsi="Arial" w:cs="Arial"/>
                <w:sz w:val="20"/>
                <w:szCs w:val="20"/>
              </w:rPr>
            </w:pPr>
            <w:r w:rsidRPr="001474F8">
              <w:rPr>
                <w:rFonts w:ascii="Arial" w:hAnsi="Arial" w:cs="Arial"/>
                <w:sz w:val="20"/>
                <w:szCs w:val="20"/>
              </w:rPr>
              <w:t>IT</w:t>
            </w:r>
          </w:p>
        </w:tc>
        <w:tc>
          <w:tcPr>
            <w:tcW w:w="883" w:type="dxa"/>
            <w:shd w:val="clear" w:color="auto" w:fill="F2F2F2" w:themeFill="background1" w:themeFillShade="F2"/>
            <w:vAlign w:val="center"/>
          </w:tcPr>
          <w:p w14:paraId="395D0DC6"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91" w:type="dxa"/>
            <w:shd w:val="clear" w:color="auto" w:fill="F2F2F2" w:themeFill="background1" w:themeFillShade="F2"/>
            <w:vAlign w:val="center"/>
          </w:tcPr>
          <w:p w14:paraId="41E626A4"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70" w:type="dxa"/>
            <w:shd w:val="clear" w:color="auto" w:fill="F2F2F2" w:themeFill="background1" w:themeFillShade="F2"/>
            <w:vAlign w:val="center"/>
          </w:tcPr>
          <w:p w14:paraId="356546E2"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70" w:type="dxa"/>
            <w:shd w:val="clear" w:color="auto" w:fill="F2F2F2" w:themeFill="background1" w:themeFillShade="F2"/>
            <w:vAlign w:val="center"/>
          </w:tcPr>
          <w:p w14:paraId="095D15C2"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58" w:type="dxa"/>
            <w:shd w:val="clear" w:color="auto" w:fill="F2F2F2" w:themeFill="background1" w:themeFillShade="F2"/>
            <w:vAlign w:val="center"/>
          </w:tcPr>
          <w:p w14:paraId="53187C28"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58" w:type="dxa"/>
            <w:shd w:val="clear" w:color="auto" w:fill="F2F2F2" w:themeFill="background1" w:themeFillShade="F2"/>
            <w:vAlign w:val="center"/>
          </w:tcPr>
          <w:p w14:paraId="6D5FEBB6"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F2F2F2" w:themeFill="background1" w:themeFillShade="F2"/>
            <w:vAlign w:val="center"/>
          </w:tcPr>
          <w:p w14:paraId="13E29583"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70" w:type="dxa"/>
            <w:shd w:val="clear" w:color="auto" w:fill="F2F2F2" w:themeFill="background1" w:themeFillShade="F2"/>
            <w:vAlign w:val="center"/>
          </w:tcPr>
          <w:p w14:paraId="768E87BF"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PA</w:t>
            </w:r>
          </w:p>
        </w:tc>
      </w:tr>
      <w:tr w:rsidR="00F02B9E" w:rsidRPr="0045658E" w14:paraId="3A31A5DA" w14:textId="77777777" w:rsidTr="4A6D97E0">
        <w:trPr>
          <w:trHeight w:val="604"/>
        </w:trPr>
        <w:tc>
          <w:tcPr>
            <w:tcW w:w="1378" w:type="dxa"/>
            <w:shd w:val="clear" w:color="auto" w:fill="auto"/>
            <w:vAlign w:val="center"/>
          </w:tcPr>
          <w:p w14:paraId="0074829B" w14:textId="77777777" w:rsidR="00F02B9E" w:rsidRPr="001474F8" w:rsidRDefault="00F02B9E" w:rsidP="00F02B9E">
            <w:pPr>
              <w:jc w:val="center"/>
              <w:rPr>
                <w:rFonts w:ascii="Arial" w:hAnsi="Arial" w:cs="Arial"/>
                <w:b/>
                <w:bCs/>
                <w:color w:val="000000"/>
                <w:sz w:val="20"/>
                <w:szCs w:val="20"/>
              </w:rPr>
            </w:pPr>
          </w:p>
        </w:tc>
        <w:tc>
          <w:tcPr>
            <w:tcW w:w="652" w:type="dxa"/>
            <w:shd w:val="clear" w:color="auto" w:fill="auto"/>
            <w:vAlign w:val="center"/>
          </w:tcPr>
          <w:p w14:paraId="10C3247E" w14:textId="5F81EEFB" w:rsidR="00F02B9E" w:rsidRPr="001474F8" w:rsidRDefault="00F02B9E" w:rsidP="00F02B9E">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auto"/>
            <w:vAlign w:val="center"/>
          </w:tcPr>
          <w:p w14:paraId="295BB861" w14:textId="0237EF48" w:rsidR="00F02B9E" w:rsidRPr="001474F8" w:rsidRDefault="00F02B9E" w:rsidP="00F02B9E">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Digital Trends</w:t>
            </w:r>
          </w:p>
        </w:tc>
        <w:tc>
          <w:tcPr>
            <w:tcW w:w="709" w:type="dxa"/>
            <w:shd w:val="clear" w:color="auto" w:fill="auto"/>
            <w:vAlign w:val="center"/>
          </w:tcPr>
          <w:p w14:paraId="3EBD3A4F" w14:textId="57021AD9" w:rsidR="00F02B9E" w:rsidRPr="001474F8" w:rsidRDefault="00F02B9E" w:rsidP="00F02B9E">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10</w:t>
            </w:r>
          </w:p>
        </w:tc>
        <w:tc>
          <w:tcPr>
            <w:tcW w:w="850" w:type="dxa"/>
            <w:shd w:val="clear" w:color="auto" w:fill="auto"/>
            <w:vAlign w:val="center"/>
          </w:tcPr>
          <w:p w14:paraId="7C72C947" w14:textId="75B4BCAC" w:rsidR="00F02B9E" w:rsidRPr="001474F8" w:rsidRDefault="00996742" w:rsidP="00F02B9E">
            <w:pPr>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851" w:type="dxa"/>
            <w:shd w:val="clear" w:color="auto" w:fill="auto"/>
            <w:vAlign w:val="center"/>
          </w:tcPr>
          <w:p w14:paraId="5AA0AE2A" w14:textId="31B70234" w:rsidR="00F02B9E" w:rsidRPr="001474F8" w:rsidRDefault="00996742" w:rsidP="00F02B9E">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968" w:type="dxa"/>
            <w:shd w:val="clear" w:color="auto" w:fill="auto"/>
            <w:vAlign w:val="center"/>
          </w:tcPr>
          <w:p w14:paraId="61466762" w14:textId="011A48D9" w:rsidR="00F02B9E" w:rsidRPr="001474F8" w:rsidRDefault="00F02B9E" w:rsidP="00F02B9E">
            <w:pPr>
              <w:jc w:val="center"/>
              <w:rPr>
                <w:rFonts w:ascii="Arial" w:hAnsi="Arial" w:cs="Arial"/>
                <w:sz w:val="20"/>
                <w:szCs w:val="20"/>
              </w:rPr>
            </w:pPr>
            <w:r w:rsidRPr="1ABD67A2">
              <w:rPr>
                <w:rFonts w:asciiTheme="minorHAnsi" w:hAnsiTheme="minorHAnsi" w:cstheme="minorBidi"/>
                <w:sz w:val="20"/>
                <w:szCs w:val="20"/>
              </w:rPr>
              <w:t>ES</w:t>
            </w:r>
          </w:p>
        </w:tc>
        <w:tc>
          <w:tcPr>
            <w:tcW w:w="883" w:type="dxa"/>
            <w:shd w:val="clear" w:color="auto" w:fill="auto"/>
            <w:vAlign w:val="center"/>
          </w:tcPr>
          <w:p w14:paraId="64F90A8B" w14:textId="68695837"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T</w:t>
            </w:r>
          </w:p>
        </w:tc>
        <w:tc>
          <w:tcPr>
            <w:tcW w:w="891" w:type="dxa"/>
            <w:shd w:val="clear" w:color="auto" w:fill="auto"/>
            <w:vAlign w:val="center"/>
          </w:tcPr>
          <w:p w14:paraId="41165E92" w14:textId="2C6A1657"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TP</w:t>
            </w:r>
          </w:p>
        </w:tc>
        <w:tc>
          <w:tcPr>
            <w:tcW w:w="870" w:type="dxa"/>
            <w:shd w:val="clear" w:color="auto" w:fill="auto"/>
            <w:vAlign w:val="center"/>
          </w:tcPr>
          <w:p w14:paraId="1236EC58" w14:textId="7CE7DD2C"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TP</w:t>
            </w:r>
          </w:p>
        </w:tc>
        <w:tc>
          <w:tcPr>
            <w:tcW w:w="870" w:type="dxa"/>
            <w:shd w:val="clear" w:color="auto" w:fill="auto"/>
            <w:vAlign w:val="center"/>
          </w:tcPr>
          <w:p w14:paraId="6015B59F" w14:textId="661CCB75"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TPA</w:t>
            </w:r>
          </w:p>
        </w:tc>
        <w:tc>
          <w:tcPr>
            <w:tcW w:w="858" w:type="dxa"/>
            <w:shd w:val="clear" w:color="auto" w:fill="auto"/>
            <w:vAlign w:val="center"/>
          </w:tcPr>
          <w:p w14:paraId="3BE583CE" w14:textId="79B625B0"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P</w:t>
            </w:r>
          </w:p>
        </w:tc>
        <w:tc>
          <w:tcPr>
            <w:tcW w:w="858" w:type="dxa"/>
            <w:shd w:val="clear" w:color="auto" w:fill="auto"/>
            <w:vAlign w:val="center"/>
          </w:tcPr>
          <w:p w14:paraId="6EFE5704" w14:textId="5BD0B723"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TPA</w:t>
            </w:r>
          </w:p>
        </w:tc>
        <w:tc>
          <w:tcPr>
            <w:tcW w:w="870" w:type="dxa"/>
            <w:shd w:val="clear" w:color="auto" w:fill="auto"/>
            <w:vAlign w:val="center"/>
          </w:tcPr>
          <w:p w14:paraId="2E5D24D9" w14:textId="710EB0A0"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P</w:t>
            </w:r>
          </w:p>
        </w:tc>
        <w:tc>
          <w:tcPr>
            <w:tcW w:w="870" w:type="dxa"/>
            <w:shd w:val="clear" w:color="auto" w:fill="auto"/>
            <w:vAlign w:val="center"/>
          </w:tcPr>
          <w:p w14:paraId="465B5DFE" w14:textId="5B9ACE14" w:rsidR="00F02B9E" w:rsidRPr="001474F8" w:rsidRDefault="00F02B9E" w:rsidP="00F02B9E">
            <w:pPr>
              <w:tabs>
                <w:tab w:val="left" w:pos="1134"/>
                <w:tab w:val="num" w:pos="2880"/>
              </w:tabs>
              <w:jc w:val="center"/>
              <w:rPr>
                <w:rFonts w:ascii="Arial" w:hAnsi="Arial" w:cs="Arial"/>
                <w:color w:val="000000"/>
                <w:sz w:val="20"/>
                <w:szCs w:val="20"/>
              </w:rPr>
            </w:pPr>
            <w:r w:rsidRPr="1ABD67A2">
              <w:rPr>
                <w:rFonts w:asciiTheme="minorHAnsi" w:hAnsiTheme="minorHAnsi" w:cstheme="minorBidi"/>
                <w:color w:val="000000" w:themeColor="text1"/>
                <w:sz w:val="20"/>
                <w:szCs w:val="20"/>
              </w:rPr>
              <w:t>TP</w:t>
            </w:r>
          </w:p>
        </w:tc>
      </w:tr>
      <w:tr w:rsidR="00996742" w:rsidRPr="0045658E" w14:paraId="2A552F5B" w14:textId="77777777" w:rsidTr="4A6D97E0">
        <w:trPr>
          <w:trHeight w:val="535"/>
        </w:trPr>
        <w:tc>
          <w:tcPr>
            <w:tcW w:w="1378" w:type="dxa"/>
            <w:shd w:val="clear" w:color="auto" w:fill="F2F2F2" w:themeFill="background1" w:themeFillShade="F2"/>
            <w:vAlign w:val="center"/>
          </w:tcPr>
          <w:p w14:paraId="4416985F" w14:textId="77777777" w:rsidR="00996742" w:rsidRPr="001474F8" w:rsidRDefault="00996742" w:rsidP="00996742">
            <w:pPr>
              <w:jc w:val="center"/>
              <w:rPr>
                <w:rFonts w:ascii="Arial" w:hAnsi="Arial" w:cs="Arial"/>
                <w:b/>
                <w:bCs/>
                <w:color w:val="000000"/>
                <w:sz w:val="20"/>
                <w:szCs w:val="20"/>
              </w:rPr>
            </w:pPr>
          </w:p>
        </w:tc>
        <w:tc>
          <w:tcPr>
            <w:tcW w:w="652" w:type="dxa"/>
            <w:shd w:val="clear" w:color="auto" w:fill="F2F2F2" w:themeFill="background1" w:themeFillShade="F2"/>
            <w:vAlign w:val="center"/>
          </w:tcPr>
          <w:p w14:paraId="31E04150" w14:textId="576E81D2" w:rsidR="00996742" w:rsidRPr="001474F8" w:rsidRDefault="00996742" w:rsidP="00996742">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F2F2F2" w:themeFill="background1" w:themeFillShade="F2"/>
            <w:vAlign w:val="center"/>
          </w:tcPr>
          <w:p w14:paraId="03367AE0" w14:textId="16508130" w:rsidR="00996742" w:rsidRPr="001474F8" w:rsidRDefault="00996742" w:rsidP="00996742">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Artist Development</w:t>
            </w:r>
          </w:p>
        </w:tc>
        <w:tc>
          <w:tcPr>
            <w:tcW w:w="709" w:type="dxa"/>
            <w:shd w:val="clear" w:color="auto" w:fill="F2F2F2" w:themeFill="background1" w:themeFillShade="F2"/>
            <w:vAlign w:val="center"/>
          </w:tcPr>
          <w:p w14:paraId="5C148A90" w14:textId="1AC7C7C2" w:rsidR="00996742" w:rsidRPr="001474F8" w:rsidRDefault="00996742" w:rsidP="00996742">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20</w:t>
            </w:r>
          </w:p>
        </w:tc>
        <w:tc>
          <w:tcPr>
            <w:tcW w:w="850" w:type="dxa"/>
            <w:shd w:val="clear" w:color="auto" w:fill="F2F2F2" w:themeFill="background1" w:themeFillShade="F2"/>
            <w:vAlign w:val="center"/>
          </w:tcPr>
          <w:p w14:paraId="1B149015" w14:textId="7D47155F" w:rsidR="00996742" w:rsidRPr="001474F8" w:rsidRDefault="00996742" w:rsidP="00996742">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w:t>
            </w:r>
          </w:p>
        </w:tc>
        <w:tc>
          <w:tcPr>
            <w:tcW w:w="851" w:type="dxa"/>
            <w:shd w:val="clear" w:color="auto" w:fill="F2F2F2" w:themeFill="background1" w:themeFillShade="F2"/>
            <w:vAlign w:val="center"/>
          </w:tcPr>
          <w:p w14:paraId="7EE830F8" w14:textId="042633DA" w:rsidR="00996742" w:rsidRPr="001474F8" w:rsidRDefault="00996742" w:rsidP="00996742">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O</w:t>
            </w:r>
          </w:p>
        </w:tc>
        <w:tc>
          <w:tcPr>
            <w:tcW w:w="968" w:type="dxa"/>
            <w:shd w:val="clear" w:color="auto" w:fill="F2F2F2" w:themeFill="background1" w:themeFillShade="F2"/>
            <w:vAlign w:val="center"/>
          </w:tcPr>
          <w:p w14:paraId="2CAB94E7" w14:textId="3A7BC300" w:rsidR="00996742" w:rsidRPr="001474F8" w:rsidRDefault="00996742" w:rsidP="00996742">
            <w:pPr>
              <w:jc w:val="center"/>
              <w:rPr>
                <w:rFonts w:ascii="Arial" w:hAnsi="Arial" w:cs="Arial"/>
                <w:sz w:val="20"/>
                <w:szCs w:val="20"/>
              </w:rPr>
            </w:pPr>
            <w:r>
              <w:rPr>
                <w:rFonts w:asciiTheme="minorHAnsi" w:hAnsiTheme="minorHAnsi" w:cstheme="minorHAnsi"/>
                <w:sz w:val="20"/>
                <w:szCs w:val="20"/>
              </w:rPr>
              <w:t>PR</w:t>
            </w:r>
          </w:p>
        </w:tc>
        <w:tc>
          <w:tcPr>
            <w:tcW w:w="883" w:type="dxa"/>
            <w:shd w:val="clear" w:color="auto" w:fill="F2F2F2" w:themeFill="background1" w:themeFillShade="F2"/>
            <w:vAlign w:val="center"/>
          </w:tcPr>
          <w:p w14:paraId="4D7C30AB" w14:textId="77777777" w:rsidR="00996742" w:rsidRPr="001474F8" w:rsidRDefault="00996742" w:rsidP="00996742">
            <w:pPr>
              <w:tabs>
                <w:tab w:val="left" w:pos="1134"/>
                <w:tab w:val="num" w:pos="2880"/>
              </w:tabs>
              <w:jc w:val="center"/>
              <w:rPr>
                <w:rFonts w:ascii="Arial" w:hAnsi="Arial" w:cs="Arial"/>
                <w:color w:val="000000"/>
                <w:sz w:val="20"/>
                <w:szCs w:val="20"/>
              </w:rPr>
            </w:pPr>
          </w:p>
        </w:tc>
        <w:tc>
          <w:tcPr>
            <w:tcW w:w="891" w:type="dxa"/>
            <w:shd w:val="clear" w:color="auto" w:fill="F2F2F2" w:themeFill="background1" w:themeFillShade="F2"/>
            <w:vAlign w:val="center"/>
          </w:tcPr>
          <w:p w14:paraId="3063E64A" w14:textId="38F4A65A" w:rsidR="00996742" w:rsidRPr="001474F8" w:rsidRDefault="00996742" w:rsidP="00996742">
            <w:pPr>
              <w:tabs>
                <w:tab w:val="left" w:pos="1134"/>
                <w:tab w:val="num" w:pos="2880"/>
              </w:tabs>
              <w:jc w:val="center"/>
              <w:rPr>
                <w:rFonts w:ascii="Arial" w:hAnsi="Arial" w:cs="Arial"/>
                <w:color w:val="000000"/>
                <w:sz w:val="20"/>
                <w:szCs w:val="20"/>
              </w:rPr>
            </w:pPr>
            <w:r>
              <w:rPr>
                <w:rFonts w:asciiTheme="minorHAnsi" w:hAnsiTheme="minorHAnsi" w:cstheme="minorHAnsi"/>
                <w:color w:val="000000"/>
                <w:sz w:val="20"/>
                <w:szCs w:val="20"/>
              </w:rPr>
              <w:t>TPA</w:t>
            </w:r>
          </w:p>
        </w:tc>
        <w:tc>
          <w:tcPr>
            <w:tcW w:w="870" w:type="dxa"/>
            <w:shd w:val="clear" w:color="auto" w:fill="F2F2F2" w:themeFill="background1" w:themeFillShade="F2"/>
            <w:vAlign w:val="center"/>
          </w:tcPr>
          <w:p w14:paraId="03867A61" w14:textId="77777777" w:rsidR="00996742" w:rsidRPr="001474F8" w:rsidRDefault="00996742" w:rsidP="00996742">
            <w:pPr>
              <w:tabs>
                <w:tab w:val="left" w:pos="1134"/>
                <w:tab w:val="num" w:pos="2880"/>
              </w:tabs>
              <w:jc w:val="center"/>
              <w:rPr>
                <w:rFonts w:ascii="Arial" w:hAnsi="Arial" w:cs="Arial"/>
                <w:color w:val="000000"/>
                <w:sz w:val="20"/>
                <w:szCs w:val="20"/>
              </w:rPr>
            </w:pPr>
          </w:p>
        </w:tc>
        <w:tc>
          <w:tcPr>
            <w:tcW w:w="870" w:type="dxa"/>
            <w:shd w:val="clear" w:color="auto" w:fill="F2F2F2" w:themeFill="background1" w:themeFillShade="F2"/>
            <w:vAlign w:val="center"/>
          </w:tcPr>
          <w:p w14:paraId="59119861" w14:textId="1C9E8BE3" w:rsidR="00996742" w:rsidRPr="001474F8" w:rsidRDefault="00996742" w:rsidP="00996742">
            <w:pPr>
              <w:tabs>
                <w:tab w:val="left" w:pos="1134"/>
                <w:tab w:val="num" w:pos="2880"/>
              </w:tabs>
              <w:jc w:val="center"/>
              <w:rPr>
                <w:rFonts w:ascii="Arial" w:hAnsi="Arial" w:cs="Arial"/>
                <w:color w:val="000000"/>
                <w:sz w:val="20"/>
                <w:szCs w:val="20"/>
              </w:rPr>
            </w:pPr>
            <w:r>
              <w:rPr>
                <w:rFonts w:asciiTheme="minorHAnsi" w:hAnsiTheme="minorHAnsi" w:cstheme="minorHAnsi"/>
                <w:color w:val="000000"/>
                <w:sz w:val="20"/>
                <w:szCs w:val="20"/>
              </w:rPr>
              <w:t>TPA</w:t>
            </w:r>
          </w:p>
        </w:tc>
        <w:tc>
          <w:tcPr>
            <w:tcW w:w="858" w:type="dxa"/>
            <w:shd w:val="clear" w:color="auto" w:fill="F2F2F2" w:themeFill="background1" w:themeFillShade="F2"/>
            <w:vAlign w:val="center"/>
          </w:tcPr>
          <w:p w14:paraId="130FA379" w14:textId="77777777" w:rsidR="00996742" w:rsidRPr="001474F8" w:rsidRDefault="00996742" w:rsidP="00996742">
            <w:pPr>
              <w:tabs>
                <w:tab w:val="left" w:pos="1134"/>
                <w:tab w:val="num" w:pos="2880"/>
              </w:tabs>
              <w:jc w:val="center"/>
              <w:rPr>
                <w:rFonts w:ascii="Arial" w:hAnsi="Arial" w:cs="Arial"/>
                <w:color w:val="000000"/>
                <w:sz w:val="20"/>
                <w:szCs w:val="20"/>
              </w:rPr>
            </w:pPr>
          </w:p>
        </w:tc>
        <w:tc>
          <w:tcPr>
            <w:tcW w:w="858" w:type="dxa"/>
            <w:shd w:val="clear" w:color="auto" w:fill="F2F2F2" w:themeFill="background1" w:themeFillShade="F2"/>
            <w:vAlign w:val="center"/>
          </w:tcPr>
          <w:p w14:paraId="59FF1174" w14:textId="77777777" w:rsidR="00996742" w:rsidRPr="001474F8" w:rsidRDefault="00996742" w:rsidP="00996742">
            <w:pPr>
              <w:tabs>
                <w:tab w:val="left" w:pos="1134"/>
                <w:tab w:val="num" w:pos="2880"/>
              </w:tabs>
              <w:jc w:val="center"/>
              <w:rPr>
                <w:rFonts w:ascii="Arial" w:hAnsi="Arial" w:cs="Arial"/>
                <w:color w:val="000000"/>
                <w:sz w:val="20"/>
                <w:szCs w:val="20"/>
              </w:rPr>
            </w:pPr>
          </w:p>
        </w:tc>
        <w:tc>
          <w:tcPr>
            <w:tcW w:w="870" w:type="dxa"/>
            <w:shd w:val="clear" w:color="auto" w:fill="F2F2F2" w:themeFill="background1" w:themeFillShade="F2"/>
            <w:vAlign w:val="center"/>
          </w:tcPr>
          <w:p w14:paraId="294D6755" w14:textId="77777777" w:rsidR="00996742" w:rsidRPr="001474F8" w:rsidRDefault="00996742" w:rsidP="00996742">
            <w:pPr>
              <w:tabs>
                <w:tab w:val="left" w:pos="1134"/>
                <w:tab w:val="num" w:pos="2880"/>
              </w:tabs>
              <w:jc w:val="center"/>
              <w:rPr>
                <w:rFonts w:ascii="Arial" w:hAnsi="Arial" w:cs="Arial"/>
                <w:color w:val="000000"/>
                <w:sz w:val="20"/>
                <w:szCs w:val="20"/>
              </w:rPr>
            </w:pPr>
          </w:p>
        </w:tc>
        <w:tc>
          <w:tcPr>
            <w:tcW w:w="870" w:type="dxa"/>
            <w:shd w:val="clear" w:color="auto" w:fill="F2F2F2" w:themeFill="background1" w:themeFillShade="F2"/>
            <w:vAlign w:val="center"/>
          </w:tcPr>
          <w:p w14:paraId="1981F9B4" w14:textId="096937FE" w:rsidR="00996742" w:rsidRPr="001474F8" w:rsidRDefault="00996742" w:rsidP="00996742">
            <w:pPr>
              <w:tabs>
                <w:tab w:val="left" w:pos="1134"/>
                <w:tab w:val="num" w:pos="2880"/>
              </w:tabs>
              <w:jc w:val="center"/>
              <w:rPr>
                <w:rFonts w:ascii="Arial" w:hAnsi="Arial" w:cs="Arial"/>
                <w:color w:val="000000"/>
                <w:sz w:val="20"/>
                <w:szCs w:val="20"/>
              </w:rPr>
            </w:pPr>
            <w:r>
              <w:rPr>
                <w:rFonts w:asciiTheme="minorHAnsi" w:hAnsiTheme="minorHAnsi" w:cstheme="minorHAnsi"/>
                <w:color w:val="000000"/>
                <w:sz w:val="20"/>
                <w:szCs w:val="20"/>
              </w:rPr>
              <w:t>TPA</w:t>
            </w:r>
          </w:p>
        </w:tc>
      </w:tr>
      <w:tr w:rsidR="005421B5" w:rsidRPr="0045658E" w14:paraId="65427BF4" w14:textId="77777777" w:rsidTr="4A6D97E0">
        <w:trPr>
          <w:trHeight w:val="717"/>
        </w:trPr>
        <w:tc>
          <w:tcPr>
            <w:tcW w:w="1378" w:type="dxa"/>
            <w:shd w:val="clear" w:color="auto" w:fill="auto"/>
            <w:vAlign w:val="center"/>
          </w:tcPr>
          <w:p w14:paraId="2D726B92" w14:textId="0D619254" w:rsidR="005421B5" w:rsidRPr="001474F8" w:rsidRDefault="005421B5" w:rsidP="005421B5">
            <w:pPr>
              <w:jc w:val="center"/>
              <w:rPr>
                <w:rFonts w:ascii="Arial" w:hAnsi="Arial" w:cs="Arial"/>
                <w:b/>
                <w:bCs/>
                <w:color w:val="000000"/>
                <w:sz w:val="20"/>
                <w:szCs w:val="20"/>
              </w:rPr>
            </w:pPr>
          </w:p>
        </w:tc>
        <w:tc>
          <w:tcPr>
            <w:tcW w:w="652" w:type="dxa"/>
            <w:shd w:val="clear" w:color="auto" w:fill="auto"/>
            <w:vAlign w:val="center"/>
          </w:tcPr>
          <w:p w14:paraId="19958187" w14:textId="77777777" w:rsidR="005421B5" w:rsidRPr="001474F8" w:rsidRDefault="005421B5" w:rsidP="005421B5">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4</w:t>
            </w:r>
          </w:p>
        </w:tc>
        <w:tc>
          <w:tcPr>
            <w:tcW w:w="2790" w:type="dxa"/>
            <w:shd w:val="clear" w:color="auto" w:fill="auto"/>
          </w:tcPr>
          <w:p w14:paraId="1796E872" w14:textId="77777777" w:rsidR="005421B5" w:rsidRPr="001474F8" w:rsidRDefault="005421B5" w:rsidP="005421B5">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History of Pop: Crate Digging</w:t>
            </w:r>
          </w:p>
        </w:tc>
        <w:tc>
          <w:tcPr>
            <w:tcW w:w="709" w:type="dxa"/>
            <w:shd w:val="clear" w:color="auto" w:fill="auto"/>
            <w:vAlign w:val="center"/>
          </w:tcPr>
          <w:p w14:paraId="13600D12" w14:textId="77777777" w:rsidR="005421B5" w:rsidRPr="001474F8" w:rsidRDefault="005421B5" w:rsidP="005421B5">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20</w:t>
            </w:r>
          </w:p>
        </w:tc>
        <w:tc>
          <w:tcPr>
            <w:tcW w:w="850" w:type="dxa"/>
            <w:shd w:val="clear" w:color="auto" w:fill="auto"/>
            <w:vAlign w:val="center"/>
          </w:tcPr>
          <w:p w14:paraId="66E23318" w14:textId="77777777" w:rsidR="005421B5" w:rsidRPr="001474F8" w:rsidRDefault="005421B5" w:rsidP="005421B5">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w:t>
            </w:r>
          </w:p>
        </w:tc>
        <w:tc>
          <w:tcPr>
            <w:tcW w:w="851" w:type="dxa"/>
            <w:shd w:val="clear" w:color="auto" w:fill="auto"/>
            <w:vAlign w:val="center"/>
          </w:tcPr>
          <w:p w14:paraId="0ECF0B78" w14:textId="0FB48197" w:rsidR="005421B5" w:rsidRPr="001474F8" w:rsidRDefault="007748EA" w:rsidP="005421B5">
            <w:pPr>
              <w:jc w:val="center"/>
              <w:rPr>
                <w:rFonts w:ascii="Arial" w:hAnsi="Arial" w:cs="Arial"/>
                <w:sz w:val="20"/>
                <w:szCs w:val="20"/>
              </w:rPr>
            </w:pPr>
            <w:r w:rsidRPr="001474F8">
              <w:rPr>
                <w:rFonts w:ascii="Arial" w:hAnsi="Arial" w:cs="Arial"/>
                <w:sz w:val="20"/>
                <w:szCs w:val="20"/>
              </w:rPr>
              <w:t>O</w:t>
            </w:r>
          </w:p>
        </w:tc>
        <w:tc>
          <w:tcPr>
            <w:tcW w:w="968" w:type="dxa"/>
            <w:shd w:val="clear" w:color="auto" w:fill="auto"/>
            <w:vAlign w:val="center"/>
          </w:tcPr>
          <w:p w14:paraId="37F7B5B7" w14:textId="77777777" w:rsidR="005421B5" w:rsidRPr="001474F8" w:rsidRDefault="005421B5" w:rsidP="005421B5">
            <w:pPr>
              <w:jc w:val="center"/>
              <w:rPr>
                <w:rFonts w:ascii="Arial" w:eastAsia="Arial" w:hAnsi="Arial" w:cs="Arial"/>
                <w:sz w:val="20"/>
                <w:szCs w:val="20"/>
              </w:rPr>
            </w:pPr>
            <w:r w:rsidRPr="001474F8">
              <w:rPr>
                <w:rFonts w:ascii="Arial" w:hAnsi="Arial" w:cs="Arial"/>
                <w:sz w:val="20"/>
                <w:szCs w:val="20"/>
              </w:rPr>
              <w:t>JL, PR</w:t>
            </w:r>
          </w:p>
        </w:tc>
        <w:tc>
          <w:tcPr>
            <w:tcW w:w="883" w:type="dxa"/>
            <w:shd w:val="clear" w:color="auto" w:fill="auto"/>
            <w:vAlign w:val="center"/>
          </w:tcPr>
          <w:p w14:paraId="3502ED05"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91" w:type="dxa"/>
            <w:shd w:val="clear" w:color="auto" w:fill="auto"/>
            <w:vAlign w:val="center"/>
          </w:tcPr>
          <w:p w14:paraId="4C4BB3DB"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auto"/>
            <w:vAlign w:val="center"/>
          </w:tcPr>
          <w:p w14:paraId="0F3FA6A3"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auto"/>
            <w:vAlign w:val="center"/>
          </w:tcPr>
          <w:p w14:paraId="17E87909"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w:t>
            </w:r>
          </w:p>
        </w:tc>
        <w:tc>
          <w:tcPr>
            <w:tcW w:w="858" w:type="dxa"/>
            <w:shd w:val="clear" w:color="auto" w:fill="auto"/>
            <w:vAlign w:val="center"/>
          </w:tcPr>
          <w:p w14:paraId="4C77FC20"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58" w:type="dxa"/>
            <w:shd w:val="clear" w:color="auto" w:fill="auto"/>
            <w:vAlign w:val="center"/>
          </w:tcPr>
          <w:p w14:paraId="321037C2"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auto"/>
            <w:vAlign w:val="center"/>
          </w:tcPr>
          <w:p w14:paraId="3337E90A"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auto"/>
            <w:vAlign w:val="center"/>
          </w:tcPr>
          <w:p w14:paraId="02F3FD21" w14:textId="77777777" w:rsidR="005421B5" w:rsidRPr="001474F8" w:rsidRDefault="005421B5" w:rsidP="005421B5">
            <w:pPr>
              <w:tabs>
                <w:tab w:val="left" w:pos="1134"/>
                <w:tab w:val="num" w:pos="2880"/>
              </w:tabs>
              <w:jc w:val="center"/>
              <w:rPr>
                <w:rFonts w:ascii="Arial" w:hAnsi="Arial" w:cs="Arial"/>
                <w:color w:val="000000"/>
                <w:sz w:val="20"/>
                <w:szCs w:val="20"/>
              </w:rPr>
            </w:pPr>
            <w:r w:rsidRPr="001474F8">
              <w:rPr>
                <w:rFonts w:ascii="Arial" w:hAnsi="Arial" w:cs="Arial"/>
                <w:color w:val="000000"/>
                <w:sz w:val="20"/>
                <w:szCs w:val="20"/>
              </w:rPr>
              <w:t>P</w:t>
            </w:r>
          </w:p>
        </w:tc>
      </w:tr>
      <w:tr w:rsidR="007707DB" w:rsidRPr="0045658E" w14:paraId="45BFE77E" w14:textId="77777777" w:rsidTr="4A6D97E0">
        <w:trPr>
          <w:trHeight w:val="730"/>
        </w:trPr>
        <w:tc>
          <w:tcPr>
            <w:tcW w:w="1378" w:type="dxa"/>
            <w:shd w:val="clear" w:color="auto" w:fill="F2F2F2" w:themeFill="background1" w:themeFillShade="F2"/>
            <w:vAlign w:val="center"/>
          </w:tcPr>
          <w:p w14:paraId="429A3CD9" w14:textId="73376406" w:rsidR="007707DB" w:rsidRPr="001474F8" w:rsidRDefault="007707DB" w:rsidP="007707DB">
            <w:pPr>
              <w:jc w:val="center"/>
              <w:rPr>
                <w:rFonts w:ascii="Arial" w:hAnsi="Arial" w:cs="Arial"/>
                <w:b/>
                <w:bCs/>
                <w:color w:val="000000"/>
                <w:sz w:val="20"/>
                <w:szCs w:val="20"/>
              </w:rPr>
            </w:pPr>
          </w:p>
        </w:tc>
        <w:tc>
          <w:tcPr>
            <w:tcW w:w="652" w:type="dxa"/>
            <w:shd w:val="clear" w:color="auto" w:fill="F2F2F2" w:themeFill="background1" w:themeFillShade="F2"/>
            <w:vAlign w:val="center"/>
          </w:tcPr>
          <w:p w14:paraId="321D2F51" w14:textId="77777777" w:rsidR="007707DB" w:rsidRPr="001474F8" w:rsidRDefault="007707DB" w:rsidP="007707DB">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4</w:t>
            </w:r>
          </w:p>
        </w:tc>
        <w:tc>
          <w:tcPr>
            <w:tcW w:w="2790" w:type="dxa"/>
            <w:shd w:val="clear" w:color="auto" w:fill="F2F2F2" w:themeFill="background1" w:themeFillShade="F2"/>
            <w:vAlign w:val="center"/>
          </w:tcPr>
          <w:p w14:paraId="24AD1224" w14:textId="250177DF" w:rsidR="007707DB" w:rsidRPr="001474F8" w:rsidRDefault="0A99F42B" w:rsidP="007707DB">
            <w:pPr>
              <w:tabs>
                <w:tab w:val="left" w:pos="1134"/>
                <w:tab w:val="num" w:pos="2880"/>
              </w:tabs>
              <w:rPr>
                <w:rFonts w:ascii="Arial" w:hAnsi="Arial" w:cs="Arial"/>
                <w:b/>
                <w:bCs/>
                <w:color w:val="000000"/>
                <w:sz w:val="20"/>
                <w:szCs w:val="20"/>
              </w:rPr>
            </w:pPr>
            <w:r w:rsidRPr="001474F8">
              <w:rPr>
                <w:rFonts w:ascii="Arial" w:hAnsi="Arial" w:cs="Arial"/>
                <w:b/>
                <w:bCs/>
                <w:color w:val="000000" w:themeColor="text1"/>
                <w:sz w:val="20"/>
                <w:szCs w:val="20"/>
              </w:rPr>
              <w:t>Vocal Performance: Band &amp; Harmony Performance</w:t>
            </w:r>
          </w:p>
        </w:tc>
        <w:tc>
          <w:tcPr>
            <w:tcW w:w="709" w:type="dxa"/>
            <w:shd w:val="clear" w:color="auto" w:fill="F2F2F2" w:themeFill="background1" w:themeFillShade="F2"/>
            <w:vAlign w:val="center"/>
          </w:tcPr>
          <w:p w14:paraId="1E9DAF25" w14:textId="5F3EE135" w:rsidR="007707DB" w:rsidRPr="001474F8" w:rsidRDefault="0A99F42B" w:rsidP="007707DB">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20</w:t>
            </w:r>
          </w:p>
        </w:tc>
        <w:tc>
          <w:tcPr>
            <w:tcW w:w="850" w:type="dxa"/>
            <w:shd w:val="clear" w:color="auto" w:fill="F2F2F2" w:themeFill="background1" w:themeFillShade="F2"/>
            <w:vAlign w:val="center"/>
          </w:tcPr>
          <w:p w14:paraId="2254DD88" w14:textId="06355291" w:rsidR="007707DB" w:rsidRPr="001474F8" w:rsidRDefault="0A99F42B" w:rsidP="007707DB">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2</w:t>
            </w:r>
          </w:p>
        </w:tc>
        <w:tc>
          <w:tcPr>
            <w:tcW w:w="851" w:type="dxa"/>
            <w:shd w:val="clear" w:color="auto" w:fill="F2F2F2" w:themeFill="background1" w:themeFillShade="F2"/>
            <w:vAlign w:val="center"/>
          </w:tcPr>
          <w:p w14:paraId="2CC38200" w14:textId="3A9B239F" w:rsidR="007707DB" w:rsidRPr="001474F8" w:rsidRDefault="0A99F42B" w:rsidP="007707DB">
            <w:pPr>
              <w:jc w:val="center"/>
              <w:rPr>
                <w:rFonts w:ascii="Arial" w:hAnsi="Arial" w:cs="Arial"/>
                <w:sz w:val="20"/>
                <w:szCs w:val="20"/>
              </w:rPr>
            </w:pPr>
            <w:r w:rsidRPr="001474F8">
              <w:rPr>
                <w:rFonts w:ascii="Arial" w:hAnsi="Arial" w:cs="Arial"/>
                <w:sz w:val="20"/>
                <w:szCs w:val="20"/>
              </w:rPr>
              <w:t>O</w:t>
            </w:r>
          </w:p>
        </w:tc>
        <w:tc>
          <w:tcPr>
            <w:tcW w:w="968" w:type="dxa"/>
            <w:shd w:val="clear" w:color="auto" w:fill="F2F2F2" w:themeFill="background1" w:themeFillShade="F2"/>
            <w:vAlign w:val="center"/>
          </w:tcPr>
          <w:p w14:paraId="635EFA70" w14:textId="24C09CC5" w:rsidR="007707DB" w:rsidRPr="001474F8" w:rsidRDefault="0A99F42B" w:rsidP="007707DB">
            <w:pPr>
              <w:jc w:val="center"/>
              <w:rPr>
                <w:rFonts w:ascii="Arial" w:eastAsia="Arial" w:hAnsi="Arial" w:cs="Arial"/>
                <w:sz w:val="20"/>
                <w:szCs w:val="20"/>
              </w:rPr>
            </w:pPr>
            <w:r w:rsidRPr="001474F8">
              <w:rPr>
                <w:rFonts w:ascii="Arial" w:eastAsia="Arial" w:hAnsi="Arial" w:cs="Arial"/>
                <w:sz w:val="20"/>
                <w:szCs w:val="20"/>
              </w:rPr>
              <w:t>PC, PO</w:t>
            </w:r>
          </w:p>
        </w:tc>
        <w:tc>
          <w:tcPr>
            <w:tcW w:w="883" w:type="dxa"/>
            <w:shd w:val="clear" w:color="auto" w:fill="F2F2F2" w:themeFill="background1" w:themeFillShade="F2"/>
            <w:vAlign w:val="center"/>
          </w:tcPr>
          <w:p w14:paraId="4DBA7C9E" w14:textId="62CA93F5" w:rsidR="007707DB" w:rsidRPr="001474F8" w:rsidRDefault="007707DB" w:rsidP="007707DB">
            <w:pPr>
              <w:tabs>
                <w:tab w:val="left" w:pos="1134"/>
                <w:tab w:val="num" w:pos="2880"/>
              </w:tabs>
              <w:jc w:val="center"/>
              <w:rPr>
                <w:rFonts w:ascii="Arial" w:hAnsi="Arial" w:cs="Arial"/>
                <w:color w:val="000000"/>
                <w:sz w:val="20"/>
                <w:szCs w:val="20"/>
              </w:rPr>
            </w:pPr>
          </w:p>
        </w:tc>
        <w:tc>
          <w:tcPr>
            <w:tcW w:w="891" w:type="dxa"/>
            <w:shd w:val="clear" w:color="auto" w:fill="F2F2F2" w:themeFill="background1" w:themeFillShade="F2"/>
            <w:vAlign w:val="center"/>
          </w:tcPr>
          <w:p w14:paraId="064BA2C0" w14:textId="14C28670" w:rsidR="007707DB" w:rsidRPr="001474F8" w:rsidRDefault="0A99F42B"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w:t>
            </w:r>
          </w:p>
        </w:tc>
        <w:tc>
          <w:tcPr>
            <w:tcW w:w="870" w:type="dxa"/>
            <w:shd w:val="clear" w:color="auto" w:fill="F2F2F2" w:themeFill="background1" w:themeFillShade="F2"/>
            <w:vAlign w:val="center"/>
          </w:tcPr>
          <w:p w14:paraId="1EAF6210" w14:textId="37DD5FBC" w:rsidR="007707DB" w:rsidRPr="001474F8" w:rsidRDefault="0A99F42B"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TPA</w:t>
            </w:r>
          </w:p>
        </w:tc>
        <w:tc>
          <w:tcPr>
            <w:tcW w:w="870" w:type="dxa"/>
            <w:shd w:val="clear" w:color="auto" w:fill="F2F2F2" w:themeFill="background1" w:themeFillShade="F2"/>
            <w:vAlign w:val="center"/>
          </w:tcPr>
          <w:p w14:paraId="4951D023" w14:textId="7BA36C8B" w:rsidR="007707DB" w:rsidRPr="001474F8" w:rsidRDefault="0A99F42B"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P</w:t>
            </w:r>
          </w:p>
        </w:tc>
        <w:tc>
          <w:tcPr>
            <w:tcW w:w="858" w:type="dxa"/>
            <w:shd w:val="clear" w:color="auto" w:fill="F2F2F2" w:themeFill="background1" w:themeFillShade="F2"/>
            <w:vAlign w:val="center"/>
          </w:tcPr>
          <w:p w14:paraId="62AA9DC3" w14:textId="6AB57DDC" w:rsidR="007707DB" w:rsidRPr="001474F8" w:rsidRDefault="007707DB" w:rsidP="007707DB">
            <w:pPr>
              <w:tabs>
                <w:tab w:val="left" w:pos="1134"/>
                <w:tab w:val="num" w:pos="2880"/>
              </w:tabs>
              <w:jc w:val="center"/>
              <w:rPr>
                <w:rFonts w:ascii="Arial" w:hAnsi="Arial" w:cs="Arial"/>
                <w:color w:val="000000"/>
                <w:sz w:val="20"/>
                <w:szCs w:val="20"/>
              </w:rPr>
            </w:pPr>
          </w:p>
        </w:tc>
        <w:tc>
          <w:tcPr>
            <w:tcW w:w="858" w:type="dxa"/>
            <w:shd w:val="clear" w:color="auto" w:fill="F2F2F2" w:themeFill="background1" w:themeFillShade="F2"/>
            <w:vAlign w:val="center"/>
          </w:tcPr>
          <w:p w14:paraId="467333E1" w14:textId="6F3A2611" w:rsidR="007707DB" w:rsidRPr="001474F8" w:rsidRDefault="0A99F42B"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TPA</w:t>
            </w:r>
          </w:p>
        </w:tc>
        <w:tc>
          <w:tcPr>
            <w:tcW w:w="870" w:type="dxa"/>
            <w:shd w:val="clear" w:color="auto" w:fill="F2F2F2" w:themeFill="background1" w:themeFillShade="F2"/>
            <w:vAlign w:val="center"/>
          </w:tcPr>
          <w:p w14:paraId="4C9A2A1C" w14:textId="35C67D0F" w:rsidR="007707DB" w:rsidRPr="001474F8" w:rsidRDefault="0A99F42B"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TPA</w:t>
            </w:r>
          </w:p>
        </w:tc>
        <w:tc>
          <w:tcPr>
            <w:tcW w:w="870" w:type="dxa"/>
            <w:shd w:val="clear" w:color="auto" w:fill="F2F2F2" w:themeFill="background1" w:themeFillShade="F2"/>
            <w:vAlign w:val="center"/>
          </w:tcPr>
          <w:p w14:paraId="514E592D" w14:textId="7629F14D" w:rsidR="007707DB" w:rsidRPr="001474F8" w:rsidRDefault="0A99F42B" w:rsidP="007707DB">
            <w:pPr>
              <w:tabs>
                <w:tab w:val="left" w:pos="1134"/>
                <w:tab w:val="num" w:pos="2880"/>
              </w:tabs>
              <w:jc w:val="center"/>
              <w:rPr>
                <w:rFonts w:ascii="Arial" w:hAnsi="Arial" w:cs="Arial"/>
                <w:color w:val="000000"/>
                <w:sz w:val="20"/>
                <w:szCs w:val="20"/>
              </w:rPr>
            </w:pPr>
            <w:r w:rsidRPr="001474F8">
              <w:rPr>
                <w:rFonts w:ascii="Arial" w:hAnsi="Arial" w:cs="Arial"/>
                <w:color w:val="000000" w:themeColor="text1"/>
                <w:sz w:val="20"/>
                <w:szCs w:val="20"/>
              </w:rPr>
              <w:t>TP</w:t>
            </w:r>
          </w:p>
        </w:tc>
      </w:tr>
      <w:tr w:rsidR="007748EA" w:rsidRPr="0045658E" w14:paraId="26AB2BAF" w14:textId="77777777" w:rsidTr="001474F8">
        <w:trPr>
          <w:trHeight w:val="548"/>
        </w:trPr>
        <w:tc>
          <w:tcPr>
            <w:tcW w:w="1378" w:type="dxa"/>
            <w:shd w:val="clear" w:color="auto" w:fill="auto"/>
            <w:vAlign w:val="center"/>
          </w:tcPr>
          <w:p w14:paraId="1C949B29" w14:textId="77777777" w:rsidR="007748EA" w:rsidRPr="001474F8" w:rsidRDefault="007748EA" w:rsidP="007748EA">
            <w:pPr>
              <w:jc w:val="center"/>
              <w:rPr>
                <w:rFonts w:ascii="Arial" w:hAnsi="Arial" w:cs="Arial"/>
                <w:b/>
                <w:bCs/>
                <w:color w:val="000000"/>
                <w:sz w:val="20"/>
                <w:szCs w:val="20"/>
              </w:rPr>
            </w:pPr>
          </w:p>
        </w:tc>
        <w:tc>
          <w:tcPr>
            <w:tcW w:w="652" w:type="dxa"/>
            <w:shd w:val="clear" w:color="auto" w:fill="auto"/>
            <w:vAlign w:val="center"/>
          </w:tcPr>
          <w:p w14:paraId="0C112DF8" w14:textId="7E0D1A7A" w:rsidR="007748EA" w:rsidRPr="001474F8" w:rsidRDefault="0A99F42B" w:rsidP="007748EA">
            <w:pPr>
              <w:jc w:val="center"/>
              <w:rPr>
                <w:rFonts w:ascii="Arial" w:eastAsia="Times New Roman" w:hAnsi="Arial" w:cs="Arial"/>
                <w:color w:val="000000"/>
                <w:sz w:val="20"/>
                <w:szCs w:val="20"/>
              </w:rPr>
            </w:pPr>
            <w:r w:rsidRPr="001474F8">
              <w:rPr>
                <w:rFonts w:ascii="Arial" w:eastAsia="Times New Roman" w:hAnsi="Arial" w:cs="Arial"/>
                <w:color w:val="000000" w:themeColor="text1"/>
                <w:sz w:val="20"/>
                <w:szCs w:val="20"/>
              </w:rPr>
              <w:t>4</w:t>
            </w:r>
          </w:p>
        </w:tc>
        <w:tc>
          <w:tcPr>
            <w:tcW w:w="2790" w:type="dxa"/>
            <w:shd w:val="clear" w:color="auto" w:fill="auto"/>
            <w:vAlign w:val="center"/>
          </w:tcPr>
          <w:p w14:paraId="0A1D2DCE" w14:textId="275D7D40" w:rsidR="007748EA" w:rsidRPr="001474F8" w:rsidRDefault="007748EA" w:rsidP="00403E80">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Mix Concepts</w:t>
            </w:r>
          </w:p>
        </w:tc>
        <w:tc>
          <w:tcPr>
            <w:tcW w:w="709" w:type="dxa"/>
            <w:shd w:val="clear" w:color="auto" w:fill="auto"/>
            <w:vAlign w:val="center"/>
          </w:tcPr>
          <w:p w14:paraId="1C72FFD8" w14:textId="7218D64D" w:rsidR="007748EA" w:rsidRPr="001474F8" w:rsidRDefault="007748EA" w:rsidP="001474F8">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20</w:t>
            </w:r>
          </w:p>
        </w:tc>
        <w:tc>
          <w:tcPr>
            <w:tcW w:w="850" w:type="dxa"/>
            <w:shd w:val="clear" w:color="auto" w:fill="auto"/>
            <w:vAlign w:val="center"/>
          </w:tcPr>
          <w:p w14:paraId="02CDCA4E" w14:textId="3DE23046" w:rsidR="007748EA" w:rsidRPr="001474F8" w:rsidRDefault="007748EA" w:rsidP="00F560F2">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w:t>
            </w:r>
          </w:p>
        </w:tc>
        <w:tc>
          <w:tcPr>
            <w:tcW w:w="851" w:type="dxa"/>
            <w:shd w:val="clear" w:color="auto" w:fill="auto"/>
            <w:vAlign w:val="center"/>
          </w:tcPr>
          <w:p w14:paraId="2BD6B4BB" w14:textId="285D534B" w:rsidR="007748EA" w:rsidRPr="001474F8" w:rsidRDefault="007748EA" w:rsidP="00F560F2">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O</w:t>
            </w:r>
          </w:p>
        </w:tc>
        <w:tc>
          <w:tcPr>
            <w:tcW w:w="968" w:type="dxa"/>
            <w:shd w:val="clear" w:color="auto" w:fill="auto"/>
            <w:vAlign w:val="center"/>
          </w:tcPr>
          <w:p w14:paraId="66E02BB9" w14:textId="730BF1CA" w:rsidR="007748EA" w:rsidRPr="001474F8" w:rsidRDefault="007748EA" w:rsidP="00403E80">
            <w:pPr>
              <w:rPr>
                <w:rFonts w:ascii="Arial" w:hAnsi="Arial" w:cs="Arial"/>
                <w:sz w:val="20"/>
                <w:szCs w:val="20"/>
              </w:rPr>
            </w:pPr>
            <w:r w:rsidRPr="0045658E">
              <w:rPr>
                <w:rFonts w:ascii="Arial" w:eastAsia="Times New Roman" w:hAnsi="Arial" w:cs="Arial"/>
                <w:color w:val="000000"/>
                <w:sz w:val="20"/>
                <w:szCs w:val="20"/>
              </w:rPr>
              <w:t>PO, PR</w:t>
            </w:r>
          </w:p>
        </w:tc>
        <w:tc>
          <w:tcPr>
            <w:tcW w:w="883" w:type="dxa"/>
            <w:shd w:val="clear" w:color="auto" w:fill="auto"/>
            <w:vAlign w:val="center"/>
          </w:tcPr>
          <w:p w14:paraId="40FA351E" w14:textId="2C47BA76" w:rsidR="007748EA" w:rsidRPr="001474F8" w:rsidRDefault="007748EA" w:rsidP="00403E80">
            <w:pPr>
              <w:tabs>
                <w:tab w:val="left" w:pos="1134"/>
                <w:tab w:val="num" w:pos="2880"/>
              </w:tabs>
              <w:rPr>
                <w:rFonts w:ascii="Arial" w:hAnsi="Arial" w:cs="Arial"/>
                <w:color w:val="000000"/>
                <w:sz w:val="20"/>
                <w:szCs w:val="20"/>
              </w:rPr>
            </w:pPr>
            <w:r w:rsidRPr="0045658E">
              <w:rPr>
                <w:rFonts w:ascii="Arial" w:eastAsia="Times New Roman" w:hAnsi="Arial" w:cs="Arial"/>
                <w:color w:val="000000"/>
                <w:sz w:val="20"/>
                <w:szCs w:val="20"/>
              </w:rPr>
              <w:t>TPA</w:t>
            </w:r>
          </w:p>
        </w:tc>
        <w:tc>
          <w:tcPr>
            <w:tcW w:w="891" w:type="dxa"/>
            <w:shd w:val="clear" w:color="auto" w:fill="auto"/>
            <w:vAlign w:val="center"/>
          </w:tcPr>
          <w:p w14:paraId="59D4A2BA" w14:textId="6CC4C8A6" w:rsidR="007748EA" w:rsidRPr="001474F8" w:rsidRDefault="001C2D79" w:rsidP="00403E80">
            <w:pPr>
              <w:tabs>
                <w:tab w:val="left" w:pos="1134"/>
                <w:tab w:val="num" w:pos="2880"/>
              </w:tabs>
              <w:rPr>
                <w:rFonts w:ascii="Arial" w:hAnsi="Arial" w:cs="Arial"/>
                <w:color w:val="000000"/>
                <w:sz w:val="20"/>
                <w:szCs w:val="20"/>
              </w:rPr>
            </w:pPr>
            <w:r w:rsidRPr="001474F8">
              <w:rPr>
                <w:rFonts w:ascii="Arial" w:hAnsi="Arial" w:cs="Arial"/>
                <w:color w:val="000000"/>
                <w:sz w:val="20"/>
                <w:szCs w:val="20"/>
              </w:rPr>
              <w:t>TP</w:t>
            </w:r>
          </w:p>
        </w:tc>
        <w:tc>
          <w:tcPr>
            <w:tcW w:w="870" w:type="dxa"/>
            <w:shd w:val="clear" w:color="auto" w:fill="auto"/>
            <w:vAlign w:val="center"/>
          </w:tcPr>
          <w:p w14:paraId="4D73A9D0" w14:textId="77777777" w:rsidR="007748EA" w:rsidRPr="001474F8" w:rsidRDefault="007748EA" w:rsidP="00403E80">
            <w:pPr>
              <w:tabs>
                <w:tab w:val="left" w:pos="1134"/>
                <w:tab w:val="num" w:pos="2880"/>
              </w:tabs>
              <w:rPr>
                <w:rFonts w:ascii="Arial" w:hAnsi="Arial" w:cs="Arial"/>
                <w:color w:val="000000"/>
                <w:sz w:val="20"/>
                <w:szCs w:val="20"/>
              </w:rPr>
            </w:pPr>
          </w:p>
        </w:tc>
        <w:tc>
          <w:tcPr>
            <w:tcW w:w="870" w:type="dxa"/>
            <w:shd w:val="clear" w:color="auto" w:fill="auto"/>
            <w:vAlign w:val="center"/>
          </w:tcPr>
          <w:p w14:paraId="69466E25" w14:textId="17AA830A" w:rsidR="007748EA" w:rsidRPr="001474F8" w:rsidRDefault="007748EA" w:rsidP="00403E80">
            <w:pPr>
              <w:tabs>
                <w:tab w:val="left" w:pos="1134"/>
                <w:tab w:val="num" w:pos="2880"/>
              </w:tabs>
              <w:rPr>
                <w:rFonts w:ascii="Arial" w:hAnsi="Arial" w:cs="Arial"/>
                <w:color w:val="000000"/>
                <w:sz w:val="20"/>
                <w:szCs w:val="20"/>
              </w:rPr>
            </w:pPr>
          </w:p>
        </w:tc>
        <w:tc>
          <w:tcPr>
            <w:tcW w:w="858" w:type="dxa"/>
            <w:shd w:val="clear" w:color="auto" w:fill="auto"/>
            <w:vAlign w:val="center"/>
          </w:tcPr>
          <w:p w14:paraId="4DFC7C9F" w14:textId="56C8FFE1" w:rsidR="007748EA" w:rsidRPr="001474F8" w:rsidRDefault="007748EA" w:rsidP="00403E80">
            <w:pPr>
              <w:tabs>
                <w:tab w:val="left" w:pos="1134"/>
                <w:tab w:val="num" w:pos="2880"/>
              </w:tabs>
              <w:rPr>
                <w:rFonts w:ascii="Arial" w:hAnsi="Arial" w:cs="Arial"/>
                <w:color w:val="000000"/>
                <w:sz w:val="20"/>
                <w:szCs w:val="20"/>
              </w:rPr>
            </w:pPr>
            <w:r w:rsidRPr="0045658E">
              <w:rPr>
                <w:rFonts w:ascii="Arial" w:eastAsia="Times New Roman" w:hAnsi="Arial" w:cs="Arial"/>
                <w:color w:val="000000"/>
                <w:sz w:val="20"/>
                <w:szCs w:val="20"/>
              </w:rPr>
              <w:t>TPA</w:t>
            </w:r>
          </w:p>
        </w:tc>
        <w:tc>
          <w:tcPr>
            <w:tcW w:w="858" w:type="dxa"/>
            <w:shd w:val="clear" w:color="auto" w:fill="auto"/>
            <w:vAlign w:val="center"/>
          </w:tcPr>
          <w:p w14:paraId="6A45D147" w14:textId="2DFB096D" w:rsidR="007748EA" w:rsidRPr="001474F8" w:rsidRDefault="001C2D79" w:rsidP="00403E80">
            <w:pPr>
              <w:tabs>
                <w:tab w:val="left" w:pos="1134"/>
                <w:tab w:val="num" w:pos="2880"/>
              </w:tabs>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auto"/>
            <w:vAlign w:val="center"/>
          </w:tcPr>
          <w:p w14:paraId="137A71C1" w14:textId="32051122" w:rsidR="007748EA" w:rsidRPr="001474F8" w:rsidRDefault="007748EA" w:rsidP="00403E80">
            <w:pPr>
              <w:tabs>
                <w:tab w:val="left" w:pos="1134"/>
                <w:tab w:val="num" w:pos="2880"/>
              </w:tabs>
              <w:rPr>
                <w:rFonts w:ascii="Arial" w:hAnsi="Arial" w:cs="Arial"/>
                <w:color w:val="000000"/>
                <w:sz w:val="20"/>
                <w:szCs w:val="20"/>
              </w:rPr>
            </w:pPr>
            <w:r w:rsidRPr="0045658E">
              <w:rPr>
                <w:rFonts w:ascii="Arial" w:eastAsia="Times New Roman" w:hAnsi="Arial" w:cs="Arial"/>
                <w:color w:val="000000"/>
                <w:sz w:val="20"/>
                <w:szCs w:val="20"/>
              </w:rPr>
              <w:t>TPA</w:t>
            </w:r>
          </w:p>
        </w:tc>
        <w:tc>
          <w:tcPr>
            <w:tcW w:w="870" w:type="dxa"/>
            <w:shd w:val="clear" w:color="auto" w:fill="auto"/>
            <w:vAlign w:val="center"/>
          </w:tcPr>
          <w:p w14:paraId="5B6AAE3C" w14:textId="4026DD0D" w:rsidR="007748EA" w:rsidRPr="001474F8" w:rsidRDefault="001C2D79" w:rsidP="00403E80">
            <w:pPr>
              <w:tabs>
                <w:tab w:val="left" w:pos="1134"/>
                <w:tab w:val="num" w:pos="2880"/>
              </w:tabs>
              <w:rPr>
                <w:rFonts w:ascii="Arial" w:hAnsi="Arial" w:cs="Arial"/>
                <w:color w:val="000000"/>
                <w:sz w:val="20"/>
                <w:szCs w:val="20"/>
              </w:rPr>
            </w:pPr>
            <w:r w:rsidRPr="001474F8">
              <w:rPr>
                <w:rFonts w:ascii="Arial" w:hAnsi="Arial" w:cs="Arial"/>
                <w:color w:val="000000"/>
                <w:sz w:val="20"/>
                <w:szCs w:val="20"/>
              </w:rPr>
              <w:t>TP</w:t>
            </w:r>
          </w:p>
        </w:tc>
      </w:tr>
      <w:tr w:rsidR="005421B5" w:rsidRPr="0045658E" w14:paraId="042D1781" w14:textId="77777777" w:rsidTr="001474F8">
        <w:trPr>
          <w:trHeight w:val="884"/>
        </w:trPr>
        <w:tc>
          <w:tcPr>
            <w:tcW w:w="1378" w:type="dxa"/>
            <w:shd w:val="clear" w:color="auto" w:fill="F2F2F2" w:themeFill="background1" w:themeFillShade="F2"/>
            <w:vAlign w:val="center"/>
          </w:tcPr>
          <w:p w14:paraId="6E20A5F0" w14:textId="2F052D45" w:rsidR="005421B5" w:rsidRPr="001474F8" w:rsidRDefault="005421B5" w:rsidP="008928B8">
            <w:pPr>
              <w:rPr>
                <w:rFonts w:ascii="Arial" w:hAnsi="Arial" w:cs="Arial"/>
                <w:b/>
                <w:bCs/>
                <w:color w:val="000000"/>
                <w:sz w:val="20"/>
                <w:szCs w:val="20"/>
              </w:rPr>
            </w:pPr>
          </w:p>
        </w:tc>
        <w:tc>
          <w:tcPr>
            <w:tcW w:w="652" w:type="dxa"/>
            <w:shd w:val="clear" w:color="auto" w:fill="F2F2F2" w:themeFill="background1" w:themeFillShade="F2"/>
            <w:vAlign w:val="center"/>
          </w:tcPr>
          <w:p w14:paraId="758AC7DE" w14:textId="77777777" w:rsidR="005421B5" w:rsidRPr="001474F8" w:rsidRDefault="005421B5" w:rsidP="008928B8">
            <w:pPr>
              <w:rPr>
                <w:rFonts w:ascii="Arial" w:eastAsia="Times New Roman" w:hAnsi="Arial" w:cs="Arial"/>
                <w:color w:val="000000"/>
                <w:sz w:val="20"/>
                <w:szCs w:val="20"/>
              </w:rPr>
            </w:pPr>
            <w:r w:rsidRPr="001474F8">
              <w:rPr>
                <w:rFonts w:ascii="Arial" w:eastAsia="Times New Roman" w:hAnsi="Arial" w:cs="Arial"/>
                <w:color w:val="000000"/>
                <w:sz w:val="20"/>
                <w:szCs w:val="20"/>
              </w:rPr>
              <w:t>4</w:t>
            </w:r>
          </w:p>
        </w:tc>
        <w:tc>
          <w:tcPr>
            <w:tcW w:w="2790" w:type="dxa"/>
            <w:shd w:val="clear" w:color="auto" w:fill="F2F2F2" w:themeFill="background1" w:themeFillShade="F2"/>
            <w:vAlign w:val="center"/>
          </w:tcPr>
          <w:p w14:paraId="68228E33" w14:textId="77777777" w:rsidR="005421B5" w:rsidRPr="001474F8" w:rsidRDefault="005421B5" w:rsidP="008928B8">
            <w:pPr>
              <w:tabs>
                <w:tab w:val="left" w:pos="1134"/>
                <w:tab w:val="num" w:pos="2880"/>
              </w:tabs>
              <w:rPr>
                <w:rFonts w:ascii="Arial" w:hAnsi="Arial" w:cs="Arial"/>
                <w:b/>
                <w:bCs/>
                <w:color w:val="000000"/>
                <w:sz w:val="20"/>
                <w:szCs w:val="20"/>
              </w:rPr>
            </w:pPr>
            <w:r w:rsidRPr="001474F8">
              <w:rPr>
                <w:rFonts w:ascii="Arial" w:hAnsi="Arial" w:cs="Arial"/>
                <w:b/>
                <w:bCs/>
                <w:color w:val="000000"/>
                <w:sz w:val="20"/>
                <w:szCs w:val="20"/>
              </w:rPr>
              <w:t>Rights &amp; Royalties: Labels &amp; Publishing</w:t>
            </w:r>
          </w:p>
        </w:tc>
        <w:tc>
          <w:tcPr>
            <w:tcW w:w="709" w:type="dxa"/>
            <w:shd w:val="clear" w:color="auto" w:fill="F2F2F2" w:themeFill="background1" w:themeFillShade="F2"/>
            <w:vAlign w:val="center"/>
          </w:tcPr>
          <w:p w14:paraId="10B632CA" w14:textId="77777777" w:rsidR="005421B5" w:rsidRPr="001474F8" w:rsidRDefault="005421B5" w:rsidP="001474F8">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20</w:t>
            </w:r>
          </w:p>
        </w:tc>
        <w:tc>
          <w:tcPr>
            <w:tcW w:w="850" w:type="dxa"/>
            <w:shd w:val="clear" w:color="auto" w:fill="F2F2F2" w:themeFill="background1" w:themeFillShade="F2"/>
            <w:vAlign w:val="center"/>
          </w:tcPr>
          <w:p w14:paraId="38C73751" w14:textId="77777777" w:rsidR="005421B5" w:rsidRPr="001474F8" w:rsidRDefault="005421B5" w:rsidP="00F560F2">
            <w:pPr>
              <w:jc w:val="center"/>
              <w:rPr>
                <w:rFonts w:ascii="Arial" w:eastAsia="Times New Roman" w:hAnsi="Arial" w:cs="Arial"/>
                <w:color w:val="000000"/>
                <w:sz w:val="20"/>
                <w:szCs w:val="20"/>
              </w:rPr>
            </w:pPr>
            <w:r w:rsidRPr="001474F8">
              <w:rPr>
                <w:rFonts w:ascii="Arial" w:eastAsia="Times New Roman" w:hAnsi="Arial" w:cs="Arial"/>
                <w:color w:val="000000"/>
                <w:sz w:val="20"/>
                <w:szCs w:val="20"/>
              </w:rPr>
              <w:t>2</w:t>
            </w:r>
          </w:p>
        </w:tc>
        <w:tc>
          <w:tcPr>
            <w:tcW w:w="851" w:type="dxa"/>
            <w:shd w:val="clear" w:color="auto" w:fill="F2F2F2" w:themeFill="background1" w:themeFillShade="F2"/>
            <w:vAlign w:val="center"/>
          </w:tcPr>
          <w:p w14:paraId="4DA1E04A" w14:textId="54DC5823" w:rsidR="005421B5" w:rsidRPr="001474F8" w:rsidRDefault="00BF24D6" w:rsidP="00F560F2">
            <w:pPr>
              <w:jc w:val="center"/>
              <w:rPr>
                <w:rFonts w:ascii="Arial" w:hAnsi="Arial" w:cs="Arial"/>
                <w:sz w:val="20"/>
                <w:szCs w:val="20"/>
              </w:rPr>
            </w:pPr>
            <w:r>
              <w:rPr>
                <w:rFonts w:ascii="Arial" w:eastAsia="Times New Roman" w:hAnsi="Arial" w:cs="Arial"/>
                <w:color w:val="000000"/>
                <w:sz w:val="20"/>
                <w:szCs w:val="20"/>
              </w:rPr>
              <w:t>O</w:t>
            </w:r>
          </w:p>
        </w:tc>
        <w:tc>
          <w:tcPr>
            <w:tcW w:w="968" w:type="dxa"/>
            <w:shd w:val="clear" w:color="auto" w:fill="F2F2F2" w:themeFill="background1" w:themeFillShade="F2"/>
            <w:vAlign w:val="center"/>
          </w:tcPr>
          <w:p w14:paraId="562643C2" w14:textId="77777777" w:rsidR="005421B5" w:rsidRPr="001474F8" w:rsidRDefault="005421B5" w:rsidP="008928B8">
            <w:pPr>
              <w:rPr>
                <w:rFonts w:ascii="Arial" w:eastAsia="Times New Roman" w:hAnsi="Arial" w:cs="Arial"/>
                <w:color w:val="000000"/>
                <w:sz w:val="20"/>
                <w:szCs w:val="20"/>
              </w:rPr>
            </w:pPr>
            <w:r w:rsidRPr="001474F8">
              <w:rPr>
                <w:rFonts w:ascii="Arial" w:hAnsi="Arial" w:cs="Arial"/>
                <w:sz w:val="20"/>
                <w:szCs w:val="20"/>
              </w:rPr>
              <w:t>PR</w:t>
            </w:r>
          </w:p>
        </w:tc>
        <w:tc>
          <w:tcPr>
            <w:tcW w:w="883" w:type="dxa"/>
            <w:shd w:val="clear" w:color="auto" w:fill="F2F2F2" w:themeFill="background1" w:themeFillShade="F2"/>
            <w:vAlign w:val="center"/>
          </w:tcPr>
          <w:p w14:paraId="15025141" w14:textId="77777777" w:rsidR="005421B5" w:rsidRPr="001474F8" w:rsidRDefault="005421B5" w:rsidP="008928B8">
            <w:pPr>
              <w:tabs>
                <w:tab w:val="left" w:pos="1134"/>
                <w:tab w:val="num" w:pos="2880"/>
              </w:tabs>
              <w:rPr>
                <w:rFonts w:ascii="Arial" w:hAnsi="Arial" w:cs="Arial"/>
                <w:color w:val="000000"/>
                <w:sz w:val="20"/>
                <w:szCs w:val="20"/>
              </w:rPr>
            </w:pPr>
            <w:r w:rsidRPr="001474F8">
              <w:rPr>
                <w:rFonts w:ascii="Arial" w:hAnsi="Arial" w:cs="Arial"/>
                <w:color w:val="000000"/>
                <w:sz w:val="20"/>
                <w:szCs w:val="20"/>
              </w:rPr>
              <w:t>TP</w:t>
            </w:r>
          </w:p>
        </w:tc>
        <w:tc>
          <w:tcPr>
            <w:tcW w:w="891" w:type="dxa"/>
            <w:shd w:val="clear" w:color="auto" w:fill="F2F2F2" w:themeFill="background1" w:themeFillShade="F2"/>
            <w:vAlign w:val="center"/>
          </w:tcPr>
          <w:p w14:paraId="14F3F40C" w14:textId="77777777" w:rsidR="005421B5" w:rsidRPr="001474F8" w:rsidRDefault="005421B5" w:rsidP="008928B8">
            <w:pPr>
              <w:tabs>
                <w:tab w:val="left" w:pos="1134"/>
                <w:tab w:val="num" w:pos="2880"/>
              </w:tabs>
              <w:rPr>
                <w:rFonts w:ascii="Arial" w:hAnsi="Arial" w:cs="Arial"/>
                <w:color w:val="000000"/>
                <w:sz w:val="20"/>
                <w:szCs w:val="20"/>
              </w:rPr>
            </w:pPr>
            <w:r w:rsidRPr="001474F8">
              <w:rPr>
                <w:rFonts w:ascii="Arial" w:hAnsi="Arial" w:cs="Arial"/>
                <w:color w:val="000000"/>
                <w:sz w:val="20"/>
                <w:szCs w:val="20"/>
              </w:rPr>
              <w:t>TPA</w:t>
            </w:r>
          </w:p>
        </w:tc>
        <w:tc>
          <w:tcPr>
            <w:tcW w:w="870" w:type="dxa"/>
            <w:shd w:val="clear" w:color="auto" w:fill="F2F2F2" w:themeFill="background1" w:themeFillShade="F2"/>
            <w:vAlign w:val="center"/>
          </w:tcPr>
          <w:p w14:paraId="6DE62422" w14:textId="77777777" w:rsidR="005421B5" w:rsidRPr="001474F8" w:rsidRDefault="005421B5" w:rsidP="008928B8">
            <w:pPr>
              <w:tabs>
                <w:tab w:val="left" w:pos="1134"/>
                <w:tab w:val="num" w:pos="2880"/>
              </w:tabs>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F2F2F2" w:themeFill="background1" w:themeFillShade="F2"/>
            <w:vAlign w:val="center"/>
          </w:tcPr>
          <w:p w14:paraId="310519E6" w14:textId="77777777" w:rsidR="005421B5" w:rsidRPr="001474F8" w:rsidRDefault="005421B5" w:rsidP="008928B8">
            <w:pPr>
              <w:tabs>
                <w:tab w:val="left" w:pos="1134"/>
                <w:tab w:val="num" w:pos="2880"/>
              </w:tabs>
              <w:rPr>
                <w:rFonts w:ascii="Arial" w:hAnsi="Arial" w:cs="Arial"/>
                <w:color w:val="000000"/>
                <w:sz w:val="20"/>
                <w:szCs w:val="20"/>
              </w:rPr>
            </w:pPr>
            <w:r w:rsidRPr="001474F8">
              <w:rPr>
                <w:rFonts w:ascii="Arial" w:hAnsi="Arial" w:cs="Arial"/>
                <w:color w:val="000000"/>
                <w:sz w:val="20"/>
                <w:szCs w:val="20"/>
              </w:rPr>
              <w:t>PA</w:t>
            </w:r>
          </w:p>
        </w:tc>
        <w:tc>
          <w:tcPr>
            <w:tcW w:w="858" w:type="dxa"/>
            <w:shd w:val="clear" w:color="auto" w:fill="F2F2F2" w:themeFill="background1" w:themeFillShade="F2"/>
            <w:vAlign w:val="center"/>
          </w:tcPr>
          <w:p w14:paraId="2BBF559D" w14:textId="77777777" w:rsidR="005421B5" w:rsidRPr="001474F8" w:rsidRDefault="005421B5" w:rsidP="008928B8">
            <w:pPr>
              <w:tabs>
                <w:tab w:val="left" w:pos="1134"/>
                <w:tab w:val="num" w:pos="2880"/>
              </w:tabs>
              <w:rPr>
                <w:rFonts w:ascii="Arial" w:hAnsi="Arial" w:cs="Arial"/>
                <w:color w:val="000000"/>
                <w:sz w:val="20"/>
                <w:szCs w:val="20"/>
              </w:rPr>
            </w:pPr>
            <w:r w:rsidRPr="001474F8">
              <w:rPr>
                <w:rFonts w:ascii="Arial" w:hAnsi="Arial" w:cs="Arial"/>
                <w:color w:val="000000"/>
                <w:sz w:val="20"/>
                <w:szCs w:val="20"/>
              </w:rPr>
              <w:t>P</w:t>
            </w:r>
          </w:p>
        </w:tc>
        <w:tc>
          <w:tcPr>
            <w:tcW w:w="858" w:type="dxa"/>
            <w:shd w:val="clear" w:color="auto" w:fill="F2F2F2" w:themeFill="background1" w:themeFillShade="F2"/>
            <w:vAlign w:val="center"/>
          </w:tcPr>
          <w:p w14:paraId="66441F55" w14:textId="77777777" w:rsidR="005421B5" w:rsidRPr="001474F8" w:rsidRDefault="005421B5" w:rsidP="008928B8">
            <w:pPr>
              <w:tabs>
                <w:tab w:val="left" w:pos="1134"/>
                <w:tab w:val="num" w:pos="2880"/>
              </w:tabs>
              <w:rPr>
                <w:rFonts w:ascii="Arial" w:hAnsi="Arial" w:cs="Arial"/>
                <w:color w:val="000000"/>
                <w:sz w:val="20"/>
                <w:szCs w:val="20"/>
              </w:rPr>
            </w:pPr>
            <w:r w:rsidRPr="001474F8">
              <w:rPr>
                <w:rFonts w:ascii="Arial" w:hAnsi="Arial" w:cs="Arial"/>
                <w:color w:val="000000"/>
                <w:sz w:val="20"/>
                <w:szCs w:val="20"/>
              </w:rPr>
              <w:t>PA</w:t>
            </w:r>
          </w:p>
        </w:tc>
        <w:tc>
          <w:tcPr>
            <w:tcW w:w="870" w:type="dxa"/>
            <w:shd w:val="clear" w:color="auto" w:fill="F2F2F2" w:themeFill="background1" w:themeFillShade="F2"/>
            <w:vAlign w:val="center"/>
          </w:tcPr>
          <w:p w14:paraId="5E72DBAA" w14:textId="77777777" w:rsidR="005421B5" w:rsidRPr="001474F8" w:rsidRDefault="005421B5" w:rsidP="008928B8">
            <w:pPr>
              <w:tabs>
                <w:tab w:val="left" w:pos="1134"/>
                <w:tab w:val="num" w:pos="2880"/>
              </w:tabs>
              <w:rPr>
                <w:rFonts w:ascii="Arial" w:hAnsi="Arial" w:cs="Arial"/>
                <w:color w:val="000000"/>
                <w:sz w:val="20"/>
                <w:szCs w:val="20"/>
              </w:rPr>
            </w:pPr>
            <w:r w:rsidRPr="001474F8">
              <w:rPr>
                <w:rFonts w:ascii="Arial" w:hAnsi="Arial" w:cs="Arial"/>
                <w:color w:val="000000"/>
                <w:sz w:val="20"/>
                <w:szCs w:val="20"/>
              </w:rPr>
              <w:t>P</w:t>
            </w:r>
          </w:p>
        </w:tc>
        <w:tc>
          <w:tcPr>
            <w:tcW w:w="870" w:type="dxa"/>
            <w:shd w:val="clear" w:color="auto" w:fill="F2F2F2" w:themeFill="background1" w:themeFillShade="F2"/>
            <w:vAlign w:val="center"/>
          </w:tcPr>
          <w:p w14:paraId="7761F626" w14:textId="77777777" w:rsidR="005421B5" w:rsidRPr="001474F8" w:rsidRDefault="005421B5" w:rsidP="008928B8">
            <w:pPr>
              <w:tabs>
                <w:tab w:val="left" w:pos="1134"/>
                <w:tab w:val="num" w:pos="2880"/>
              </w:tabs>
              <w:rPr>
                <w:rFonts w:ascii="Arial" w:hAnsi="Arial" w:cs="Arial"/>
                <w:color w:val="000000"/>
                <w:sz w:val="20"/>
                <w:szCs w:val="20"/>
              </w:rPr>
            </w:pPr>
          </w:p>
        </w:tc>
      </w:tr>
    </w:tbl>
    <w:p w14:paraId="5A9FB779" w14:textId="77777777" w:rsidR="007144B2" w:rsidRPr="001474F8" w:rsidRDefault="007144B2" w:rsidP="00106FA0">
      <w:pPr>
        <w:rPr>
          <w:rFonts w:ascii="Arial" w:hAnsi="Arial" w:cs="Arial"/>
          <w:color w:val="000000"/>
          <w:sz w:val="20"/>
          <w:szCs w:val="20"/>
        </w:rPr>
      </w:pPr>
    </w:p>
    <w:p w14:paraId="58F06B86" w14:textId="77777777" w:rsidR="00106FA0" w:rsidRPr="001474F8" w:rsidRDefault="00106FA0" w:rsidP="00106FA0">
      <w:pPr>
        <w:rPr>
          <w:rFonts w:ascii="Arial" w:hAnsi="Arial" w:cs="Arial"/>
          <w:color w:val="000000"/>
          <w:sz w:val="20"/>
          <w:szCs w:val="2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3006"/>
        <w:gridCol w:w="1937"/>
        <w:gridCol w:w="3018"/>
      </w:tblGrid>
      <w:tr w:rsidR="007144B2" w:rsidRPr="0045658E" w14:paraId="4C5B8216" w14:textId="77777777" w:rsidTr="003B11C7">
        <w:trPr>
          <w:jc w:val="center"/>
        </w:trPr>
        <w:tc>
          <w:tcPr>
            <w:tcW w:w="9828" w:type="dxa"/>
            <w:gridSpan w:val="4"/>
            <w:shd w:val="clear" w:color="auto" w:fill="E0E0E0"/>
          </w:tcPr>
          <w:p w14:paraId="6BB7BCB0"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 xml:space="preserve">*The following codes for assessment methods apply </w:t>
            </w:r>
          </w:p>
          <w:p w14:paraId="02CEA34D" w14:textId="77777777" w:rsidR="007144B2" w:rsidRPr="001474F8" w:rsidRDefault="007144B2" w:rsidP="003B11C7">
            <w:pPr>
              <w:jc w:val="center"/>
              <w:rPr>
                <w:rFonts w:ascii="Arial" w:hAnsi="Arial" w:cs="Arial"/>
                <w:sz w:val="20"/>
                <w:szCs w:val="20"/>
              </w:rPr>
            </w:pPr>
            <w:r w:rsidRPr="001474F8">
              <w:rPr>
                <w:rFonts w:ascii="Arial" w:hAnsi="Arial" w:cs="Arial"/>
                <w:i/>
                <w:iCs/>
                <w:sz w:val="20"/>
                <w:szCs w:val="20"/>
              </w:rPr>
              <w:t>(additional codes can be proposed through this process, if necessary)</w:t>
            </w:r>
            <w:r w:rsidRPr="001474F8">
              <w:rPr>
                <w:rFonts w:ascii="Arial" w:hAnsi="Arial" w:cs="Arial"/>
                <w:sz w:val="20"/>
                <w:szCs w:val="20"/>
              </w:rPr>
              <w:t>: -</w:t>
            </w:r>
          </w:p>
        </w:tc>
      </w:tr>
      <w:tr w:rsidR="007144B2" w:rsidRPr="0045658E" w14:paraId="5A79CA79" w14:textId="77777777" w:rsidTr="003B11C7">
        <w:trPr>
          <w:jc w:val="center"/>
        </w:trPr>
        <w:tc>
          <w:tcPr>
            <w:tcW w:w="1867" w:type="dxa"/>
            <w:vAlign w:val="bottom"/>
          </w:tcPr>
          <w:p w14:paraId="6D9A59E9"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AR</w:t>
            </w:r>
          </w:p>
        </w:tc>
        <w:tc>
          <w:tcPr>
            <w:tcW w:w="3006" w:type="dxa"/>
            <w:vAlign w:val="bottom"/>
          </w:tcPr>
          <w:p w14:paraId="55784145" w14:textId="77777777" w:rsidR="007144B2" w:rsidRPr="001474F8" w:rsidRDefault="007144B2" w:rsidP="003B11C7">
            <w:pPr>
              <w:rPr>
                <w:rFonts w:ascii="Arial" w:hAnsi="Arial" w:cs="Arial"/>
                <w:sz w:val="20"/>
                <w:szCs w:val="20"/>
              </w:rPr>
            </w:pPr>
            <w:r w:rsidRPr="001474F8">
              <w:rPr>
                <w:rFonts w:ascii="Arial" w:hAnsi="Arial" w:cs="Arial"/>
                <w:sz w:val="20"/>
                <w:szCs w:val="20"/>
              </w:rPr>
              <w:t>Artefact</w:t>
            </w:r>
          </w:p>
        </w:tc>
        <w:tc>
          <w:tcPr>
            <w:tcW w:w="1937" w:type="dxa"/>
            <w:vAlign w:val="bottom"/>
          </w:tcPr>
          <w:p w14:paraId="016CD733"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LR</w:t>
            </w:r>
          </w:p>
        </w:tc>
        <w:tc>
          <w:tcPr>
            <w:tcW w:w="3018" w:type="dxa"/>
            <w:vAlign w:val="bottom"/>
          </w:tcPr>
          <w:p w14:paraId="47887EEB" w14:textId="77777777" w:rsidR="007144B2" w:rsidRPr="001474F8" w:rsidRDefault="007144B2" w:rsidP="003B11C7">
            <w:pPr>
              <w:rPr>
                <w:rFonts w:ascii="Arial" w:hAnsi="Arial" w:cs="Arial"/>
                <w:sz w:val="20"/>
                <w:szCs w:val="20"/>
              </w:rPr>
            </w:pPr>
            <w:r w:rsidRPr="001474F8">
              <w:rPr>
                <w:rFonts w:ascii="Arial" w:hAnsi="Arial" w:cs="Arial"/>
                <w:sz w:val="20"/>
                <w:szCs w:val="20"/>
              </w:rPr>
              <w:t>Literature Review</w:t>
            </w:r>
          </w:p>
        </w:tc>
      </w:tr>
      <w:tr w:rsidR="007144B2" w:rsidRPr="0045658E" w14:paraId="79202381" w14:textId="77777777" w:rsidTr="003B11C7">
        <w:trPr>
          <w:jc w:val="center"/>
        </w:trPr>
        <w:tc>
          <w:tcPr>
            <w:tcW w:w="1867" w:type="dxa"/>
            <w:vAlign w:val="bottom"/>
          </w:tcPr>
          <w:p w14:paraId="0D5965BE"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CB</w:t>
            </w:r>
          </w:p>
        </w:tc>
        <w:tc>
          <w:tcPr>
            <w:tcW w:w="3006" w:type="dxa"/>
            <w:vAlign w:val="bottom"/>
          </w:tcPr>
          <w:p w14:paraId="39A0DF13" w14:textId="77777777" w:rsidR="007144B2" w:rsidRPr="001474F8" w:rsidRDefault="007144B2" w:rsidP="003B11C7">
            <w:pPr>
              <w:rPr>
                <w:rFonts w:ascii="Arial" w:hAnsi="Arial" w:cs="Arial"/>
                <w:sz w:val="20"/>
                <w:szCs w:val="20"/>
              </w:rPr>
            </w:pPr>
            <w:r w:rsidRPr="001474F8">
              <w:rPr>
                <w:rFonts w:ascii="Arial" w:hAnsi="Arial" w:cs="Arial"/>
                <w:sz w:val="20"/>
                <w:szCs w:val="20"/>
              </w:rPr>
              <w:t xml:space="preserve">Computer-based </w:t>
            </w:r>
          </w:p>
        </w:tc>
        <w:tc>
          <w:tcPr>
            <w:tcW w:w="1937" w:type="dxa"/>
            <w:vAlign w:val="bottom"/>
          </w:tcPr>
          <w:p w14:paraId="6B9AA674"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OR</w:t>
            </w:r>
          </w:p>
        </w:tc>
        <w:tc>
          <w:tcPr>
            <w:tcW w:w="3018" w:type="dxa"/>
            <w:vAlign w:val="bottom"/>
          </w:tcPr>
          <w:p w14:paraId="26F0A614" w14:textId="77777777" w:rsidR="007144B2" w:rsidRPr="001474F8" w:rsidRDefault="007144B2" w:rsidP="003B11C7">
            <w:pPr>
              <w:rPr>
                <w:rFonts w:ascii="Arial" w:hAnsi="Arial" w:cs="Arial"/>
                <w:sz w:val="20"/>
                <w:szCs w:val="20"/>
              </w:rPr>
            </w:pPr>
            <w:r w:rsidRPr="001474F8">
              <w:rPr>
                <w:rFonts w:ascii="Arial" w:hAnsi="Arial" w:cs="Arial"/>
                <w:sz w:val="20"/>
                <w:szCs w:val="20"/>
              </w:rPr>
              <w:t>Oral</w:t>
            </w:r>
          </w:p>
        </w:tc>
      </w:tr>
      <w:tr w:rsidR="007144B2" w:rsidRPr="0045658E" w14:paraId="7F9E11E5" w14:textId="77777777" w:rsidTr="003B11C7">
        <w:trPr>
          <w:jc w:val="center"/>
        </w:trPr>
        <w:tc>
          <w:tcPr>
            <w:tcW w:w="1867" w:type="dxa"/>
            <w:vAlign w:val="bottom"/>
          </w:tcPr>
          <w:p w14:paraId="60FF0EB0"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CE</w:t>
            </w:r>
          </w:p>
        </w:tc>
        <w:tc>
          <w:tcPr>
            <w:tcW w:w="3006" w:type="dxa"/>
            <w:vAlign w:val="bottom"/>
          </w:tcPr>
          <w:p w14:paraId="33E35579" w14:textId="77777777" w:rsidR="007144B2" w:rsidRPr="001474F8" w:rsidRDefault="007144B2" w:rsidP="003B11C7">
            <w:pPr>
              <w:rPr>
                <w:rFonts w:ascii="Arial" w:hAnsi="Arial" w:cs="Arial"/>
                <w:sz w:val="20"/>
                <w:szCs w:val="20"/>
              </w:rPr>
            </w:pPr>
            <w:r w:rsidRPr="001474F8">
              <w:rPr>
                <w:rFonts w:ascii="Arial" w:hAnsi="Arial" w:cs="Arial"/>
                <w:sz w:val="20"/>
                <w:szCs w:val="20"/>
              </w:rPr>
              <w:t>Critical evaluation</w:t>
            </w:r>
          </w:p>
        </w:tc>
        <w:tc>
          <w:tcPr>
            <w:tcW w:w="1937" w:type="dxa"/>
            <w:vAlign w:val="bottom"/>
          </w:tcPr>
          <w:p w14:paraId="3352CD23"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PC</w:t>
            </w:r>
          </w:p>
        </w:tc>
        <w:tc>
          <w:tcPr>
            <w:tcW w:w="3018" w:type="dxa"/>
            <w:vAlign w:val="bottom"/>
          </w:tcPr>
          <w:p w14:paraId="0A948AD0" w14:textId="77777777" w:rsidR="007144B2" w:rsidRPr="001474F8" w:rsidRDefault="007144B2" w:rsidP="003B11C7">
            <w:pPr>
              <w:rPr>
                <w:rFonts w:ascii="Arial" w:hAnsi="Arial" w:cs="Arial"/>
                <w:sz w:val="20"/>
                <w:szCs w:val="20"/>
              </w:rPr>
            </w:pPr>
            <w:r w:rsidRPr="001474F8">
              <w:rPr>
                <w:rFonts w:ascii="Arial" w:hAnsi="Arial" w:cs="Arial"/>
                <w:sz w:val="20"/>
                <w:szCs w:val="20"/>
              </w:rPr>
              <w:t>Practical</w:t>
            </w:r>
          </w:p>
        </w:tc>
      </w:tr>
      <w:tr w:rsidR="007144B2" w:rsidRPr="0045658E" w14:paraId="5DA5CB74" w14:textId="77777777" w:rsidTr="003B11C7">
        <w:trPr>
          <w:jc w:val="center"/>
        </w:trPr>
        <w:tc>
          <w:tcPr>
            <w:tcW w:w="1867" w:type="dxa"/>
            <w:vAlign w:val="bottom"/>
          </w:tcPr>
          <w:p w14:paraId="6E217134"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CS</w:t>
            </w:r>
          </w:p>
        </w:tc>
        <w:tc>
          <w:tcPr>
            <w:tcW w:w="3006" w:type="dxa"/>
            <w:vAlign w:val="bottom"/>
          </w:tcPr>
          <w:p w14:paraId="1400D134" w14:textId="77777777" w:rsidR="007144B2" w:rsidRPr="001474F8" w:rsidRDefault="007144B2" w:rsidP="003B11C7">
            <w:pPr>
              <w:rPr>
                <w:rFonts w:ascii="Arial" w:hAnsi="Arial" w:cs="Arial"/>
                <w:sz w:val="20"/>
                <w:szCs w:val="20"/>
              </w:rPr>
            </w:pPr>
            <w:r w:rsidRPr="001474F8">
              <w:rPr>
                <w:rFonts w:ascii="Arial" w:hAnsi="Arial" w:cs="Arial"/>
                <w:sz w:val="20"/>
                <w:szCs w:val="20"/>
              </w:rPr>
              <w:t>Case study</w:t>
            </w:r>
          </w:p>
        </w:tc>
        <w:tc>
          <w:tcPr>
            <w:tcW w:w="1937" w:type="dxa"/>
            <w:vAlign w:val="bottom"/>
          </w:tcPr>
          <w:p w14:paraId="7E666E5C"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PF</w:t>
            </w:r>
          </w:p>
        </w:tc>
        <w:tc>
          <w:tcPr>
            <w:tcW w:w="3018" w:type="dxa"/>
            <w:vAlign w:val="bottom"/>
          </w:tcPr>
          <w:p w14:paraId="3AA4C1A6" w14:textId="77777777" w:rsidR="007144B2" w:rsidRPr="001474F8" w:rsidRDefault="007144B2" w:rsidP="003B11C7">
            <w:pPr>
              <w:rPr>
                <w:rFonts w:ascii="Arial" w:hAnsi="Arial" w:cs="Arial"/>
                <w:sz w:val="20"/>
                <w:szCs w:val="20"/>
              </w:rPr>
            </w:pPr>
            <w:r w:rsidRPr="001474F8">
              <w:rPr>
                <w:rFonts w:ascii="Arial" w:hAnsi="Arial" w:cs="Arial"/>
                <w:sz w:val="20"/>
                <w:szCs w:val="20"/>
              </w:rPr>
              <w:t>Performance</w:t>
            </w:r>
          </w:p>
        </w:tc>
      </w:tr>
      <w:tr w:rsidR="007144B2" w:rsidRPr="0045658E" w14:paraId="5BB888DA" w14:textId="77777777" w:rsidTr="003B11C7">
        <w:trPr>
          <w:jc w:val="center"/>
        </w:trPr>
        <w:tc>
          <w:tcPr>
            <w:tcW w:w="1867" w:type="dxa"/>
            <w:vAlign w:val="bottom"/>
          </w:tcPr>
          <w:p w14:paraId="3C7B0C4A"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DI</w:t>
            </w:r>
          </w:p>
        </w:tc>
        <w:tc>
          <w:tcPr>
            <w:tcW w:w="3006" w:type="dxa"/>
            <w:vAlign w:val="bottom"/>
          </w:tcPr>
          <w:p w14:paraId="579342FB" w14:textId="77777777" w:rsidR="007144B2" w:rsidRPr="001474F8" w:rsidRDefault="007144B2" w:rsidP="003B11C7">
            <w:pPr>
              <w:rPr>
                <w:rFonts w:ascii="Arial" w:hAnsi="Arial" w:cs="Arial"/>
                <w:sz w:val="20"/>
                <w:szCs w:val="20"/>
              </w:rPr>
            </w:pPr>
            <w:r w:rsidRPr="001474F8">
              <w:rPr>
                <w:rFonts w:ascii="Arial" w:hAnsi="Arial" w:cs="Arial"/>
                <w:sz w:val="20"/>
                <w:szCs w:val="20"/>
              </w:rPr>
              <w:t>Dissertation or project</w:t>
            </w:r>
          </w:p>
        </w:tc>
        <w:tc>
          <w:tcPr>
            <w:tcW w:w="1937" w:type="dxa"/>
            <w:vAlign w:val="bottom"/>
          </w:tcPr>
          <w:p w14:paraId="477D77B1"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PL</w:t>
            </w:r>
          </w:p>
        </w:tc>
        <w:tc>
          <w:tcPr>
            <w:tcW w:w="3018" w:type="dxa"/>
            <w:vAlign w:val="bottom"/>
          </w:tcPr>
          <w:p w14:paraId="33659958" w14:textId="77777777" w:rsidR="007144B2" w:rsidRPr="001474F8" w:rsidRDefault="007144B2" w:rsidP="003B11C7">
            <w:pPr>
              <w:rPr>
                <w:rFonts w:ascii="Arial" w:hAnsi="Arial" w:cs="Arial"/>
                <w:sz w:val="20"/>
                <w:szCs w:val="20"/>
              </w:rPr>
            </w:pPr>
            <w:r w:rsidRPr="001474F8">
              <w:rPr>
                <w:rFonts w:ascii="Arial" w:hAnsi="Arial" w:cs="Arial"/>
                <w:sz w:val="20"/>
                <w:szCs w:val="20"/>
              </w:rPr>
              <w:t>Placement</w:t>
            </w:r>
          </w:p>
        </w:tc>
      </w:tr>
      <w:tr w:rsidR="007144B2" w:rsidRPr="0045658E" w14:paraId="7E914AEC" w14:textId="77777777" w:rsidTr="003B11C7">
        <w:trPr>
          <w:jc w:val="center"/>
        </w:trPr>
        <w:tc>
          <w:tcPr>
            <w:tcW w:w="1867" w:type="dxa"/>
            <w:vAlign w:val="bottom"/>
          </w:tcPr>
          <w:p w14:paraId="516702C3"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ES</w:t>
            </w:r>
          </w:p>
        </w:tc>
        <w:tc>
          <w:tcPr>
            <w:tcW w:w="3006" w:type="dxa"/>
            <w:vAlign w:val="bottom"/>
          </w:tcPr>
          <w:p w14:paraId="77E1DE6F" w14:textId="77777777" w:rsidR="007144B2" w:rsidRPr="001474F8" w:rsidRDefault="007144B2" w:rsidP="003B11C7">
            <w:pPr>
              <w:rPr>
                <w:rFonts w:ascii="Arial" w:hAnsi="Arial" w:cs="Arial"/>
                <w:sz w:val="20"/>
                <w:szCs w:val="20"/>
              </w:rPr>
            </w:pPr>
            <w:r w:rsidRPr="001474F8">
              <w:rPr>
                <w:rFonts w:ascii="Arial" w:hAnsi="Arial" w:cs="Arial"/>
                <w:sz w:val="20"/>
                <w:szCs w:val="20"/>
              </w:rPr>
              <w:t>Essay</w:t>
            </w:r>
          </w:p>
        </w:tc>
        <w:tc>
          <w:tcPr>
            <w:tcW w:w="1937" w:type="dxa"/>
            <w:vAlign w:val="bottom"/>
          </w:tcPr>
          <w:p w14:paraId="2F1F423C"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PO</w:t>
            </w:r>
          </w:p>
        </w:tc>
        <w:tc>
          <w:tcPr>
            <w:tcW w:w="3018" w:type="dxa"/>
            <w:vAlign w:val="bottom"/>
          </w:tcPr>
          <w:p w14:paraId="5D3CBFA7" w14:textId="77777777" w:rsidR="007144B2" w:rsidRPr="001474F8" w:rsidRDefault="007144B2" w:rsidP="003B11C7">
            <w:pPr>
              <w:rPr>
                <w:rFonts w:ascii="Arial" w:hAnsi="Arial" w:cs="Arial"/>
                <w:sz w:val="20"/>
                <w:szCs w:val="20"/>
              </w:rPr>
            </w:pPr>
            <w:r w:rsidRPr="001474F8">
              <w:rPr>
                <w:rFonts w:ascii="Arial" w:hAnsi="Arial" w:cs="Arial"/>
                <w:sz w:val="20"/>
                <w:szCs w:val="20"/>
              </w:rPr>
              <w:t>Portfolio</w:t>
            </w:r>
          </w:p>
        </w:tc>
      </w:tr>
      <w:tr w:rsidR="007144B2" w:rsidRPr="0045658E" w14:paraId="1E9F334D" w14:textId="77777777" w:rsidTr="003B11C7">
        <w:trPr>
          <w:jc w:val="center"/>
        </w:trPr>
        <w:tc>
          <w:tcPr>
            <w:tcW w:w="1867" w:type="dxa"/>
            <w:vAlign w:val="bottom"/>
          </w:tcPr>
          <w:p w14:paraId="26F43719"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EX</w:t>
            </w:r>
          </w:p>
        </w:tc>
        <w:tc>
          <w:tcPr>
            <w:tcW w:w="3006" w:type="dxa"/>
            <w:vAlign w:val="bottom"/>
          </w:tcPr>
          <w:p w14:paraId="01F27B33" w14:textId="77777777" w:rsidR="007144B2" w:rsidRPr="001474F8" w:rsidRDefault="007144B2" w:rsidP="003B11C7">
            <w:pPr>
              <w:rPr>
                <w:rFonts w:ascii="Arial" w:hAnsi="Arial" w:cs="Arial"/>
                <w:sz w:val="20"/>
                <w:szCs w:val="20"/>
              </w:rPr>
            </w:pPr>
            <w:r w:rsidRPr="001474F8">
              <w:rPr>
                <w:rFonts w:ascii="Arial" w:hAnsi="Arial" w:cs="Arial"/>
                <w:sz w:val="20"/>
                <w:szCs w:val="20"/>
              </w:rPr>
              <w:t>Exam</w:t>
            </w:r>
          </w:p>
        </w:tc>
        <w:tc>
          <w:tcPr>
            <w:tcW w:w="1937" w:type="dxa"/>
            <w:vAlign w:val="bottom"/>
          </w:tcPr>
          <w:p w14:paraId="4E6D0115"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PR</w:t>
            </w:r>
          </w:p>
        </w:tc>
        <w:tc>
          <w:tcPr>
            <w:tcW w:w="3018" w:type="dxa"/>
            <w:vAlign w:val="bottom"/>
          </w:tcPr>
          <w:p w14:paraId="46CF6D41" w14:textId="77777777" w:rsidR="007144B2" w:rsidRPr="001474F8" w:rsidRDefault="007144B2" w:rsidP="003B11C7">
            <w:pPr>
              <w:rPr>
                <w:rFonts w:ascii="Arial" w:hAnsi="Arial" w:cs="Arial"/>
                <w:sz w:val="20"/>
                <w:szCs w:val="20"/>
              </w:rPr>
            </w:pPr>
            <w:r w:rsidRPr="001474F8">
              <w:rPr>
                <w:rFonts w:ascii="Arial" w:hAnsi="Arial" w:cs="Arial"/>
                <w:sz w:val="20"/>
                <w:szCs w:val="20"/>
              </w:rPr>
              <w:t>Presentation</w:t>
            </w:r>
          </w:p>
        </w:tc>
      </w:tr>
      <w:tr w:rsidR="007144B2" w:rsidRPr="0045658E" w14:paraId="4056EED7" w14:textId="77777777" w:rsidTr="003B11C7">
        <w:trPr>
          <w:jc w:val="center"/>
        </w:trPr>
        <w:tc>
          <w:tcPr>
            <w:tcW w:w="1867" w:type="dxa"/>
            <w:vAlign w:val="bottom"/>
          </w:tcPr>
          <w:p w14:paraId="5C7FDEE6"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GR</w:t>
            </w:r>
          </w:p>
        </w:tc>
        <w:tc>
          <w:tcPr>
            <w:tcW w:w="3006" w:type="dxa"/>
            <w:vAlign w:val="bottom"/>
          </w:tcPr>
          <w:p w14:paraId="3096F3CC" w14:textId="77777777" w:rsidR="007144B2" w:rsidRPr="001474F8" w:rsidRDefault="007144B2" w:rsidP="003B11C7">
            <w:pPr>
              <w:rPr>
                <w:rFonts w:ascii="Arial" w:hAnsi="Arial" w:cs="Arial"/>
                <w:sz w:val="20"/>
                <w:szCs w:val="20"/>
              </w:rPr>
            </w:pPr>
            <w:r w:rsidRPr="001474F8">
              <w:rPr>
                <w:rFonts w:ascii="Arial" w:hAnsi="Arial" w:cs="Arial"/>
                <w:sz w:val="20"/>
                <w:szCs w:val="20"/>
              </w:rPr>
              <w:t>Group Report</w:t>
            </w:r>
          </w:p>
        </w:tc>
        <w:tc>
          <w:tcPr>
            <w:tcW w:w="1937" w:type="dxa"/>
            <w:vAlign w:val="bottom"/>
          </w:tcPr>
          <w:p w14:paraId="2A13B593"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RE</w:t>
            </w:r>
          </w:p>
        </w:tc>
        <w:tc>
          <w:tcPr>
            <w:tcW w:w="3018" w:type="dxa"/>
            <w:vAlign w:val="bottom"/>
          </w:tcPr>
          <w:p w14:paraId="5129816C" w14:textId="77777777" w:rsidR="007144B2" w:rsidRPr="001474F8" w:rsidRDefault="007144B2" w:rsidP="003B11C7">
            <w:pPr>
              <w:rPr>
                <w:rFonts w:ascii="Arial" w:hAnsi="Arial" w:cs="Arial"/>
                <w:sz w:val="20"/>
                <w:szCs w:val="20"/>
              </w:rPr>
            </w:pPr>
            <w:r w:rsidRPr="001474F8">
              <w:rPr>
                <w:rFonts w:ascii="Arial" w:hAnsi="Arial" w:cs="Arial"/>
                <w:sz w:val="20"/>
                <w:szCs w:val="20"/>
              </w:rPr>
              <w:t>Individual report</w:t>
            </w:r>
          </w:p>
        </w:tc>
      </w:tr>
      <w:tr w:rsidR="007144B2" w:rsidRPr="0045658E" w14:paraId="096E5C86" w14:textId="77777777" w:rsidTr="003B11C7">
        <w:trPr>
          <w:jc w:val="center"/>
        </w:trPr>
        <w:tc>
          <w:tcPr>
            <w:tcW w:w="1867" w:type="dxa"/>
            <w:vAlign w:val="bottom"/>
          </w:tcPr>
          <w:p w14:paraId="62158971"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IT</w:t>
            </w:r>
          </w:p>
        </w:tc>
        <w:tc>
          <w:tcPr>
            <w:tcW w:w="3006" w:type="dxa"/>
            <w:vAlign w:val="bottom"/>
          </w:tcPr>
          <w:p w14:paraId="6F469DFF" w14:textId="77777777" w:rsidR="007144B2" w:rsidRPr="001474F8" w:rsidRDefault="007144B2" w:rsidP="003B11C7">
            <w:pPr>
              <w:rPr>
                <w:rFonts w:ascii="Arial" w:hAnsi="Arial" w:cs="Arial"/>
                <w:sz w:val="20"/>
                <w:szCs w:val="20"/>
              </w:rPr>
            </w:pPr>
            <w:r w:rsidRPr="001474F8">
              <w:rPr>
                <w:rFonts w:ascii="Arial" w:hAnsi="Arial" w:cs="Arial"/>
                <w:sz w:val="20"/>
                <w:szCs w:val="20"/>
              </w:rPr>
              <w:t>In-module Test</w:t>
            </w:r>
          </w:p>
        </w:tc>
        <w:tc>
          <w:tcPr>
            <w:tcW w:w="1937" w:type="dxa"/>
            <w:vAlign w:val="bottom"/>
          </w:tcPr>
          <w:p w14:paraId="032839B3"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SP</w:t>
            </w:r>
          </w:p>
        </w:tc>
        <w:tc>
          <w:tcPr>
            <w:tcW w:w="3018" w:type="dxa"/>
            <w:vAlign w:val="bottom"/>
          </w:tcPr>
          <w:p w14:paraId="393A3775" w14:textId="77777777" w:rsidR="007144B2" w:rsidRPr="001474F8" w:rsidRDefault="007144B2" w:rsidP="003B11C7">
            <w:pPr>
              <w:rPr>
                <w:rFonts w:ascii="Arial" w:hAnsi="Arial" w:cs="Arial"/>
                <w:sz w:val="20"/>
                <w:szCs w:val="20"/>
              </w:rPr>
            </w:pPr>
            <w:r w:rsidRPr="001474F8">
              <w:rPr>
                <w:rFonts w:ascii="Arial" w:hAnsi="Arial" w:cs="Arial"/>
                <w:sz w:val="20"/>
                <w:szCs w:val="20"/>
              </w:rPr>
              <w:t>Studio Practice</w:t>
            </w:r>
          </w:p>
        </w:tc>
      </w:tr>
      <w:tr w:rsidR="007144B2" w:rsidRPr="0045658E" w14:paraId="456265C9" w14:textId="77777777" w:rsidTr="003B11C7">
        <w:trPr>
          <w:jc w:val="center"/>
        </w:trPr>
        <w:tc>
          <w:tcPr>
            <w:tcW w:w="1867" w:type="dxa"/>
            <w:vAlign w:val="bottom"/>
          </w:tcPr>
          <w:p w14:paraId="69E04310"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JL</w:t>
            </w:r>
          </w:p>
        </w:tc>
        <w:tc>
          <w:tcPr>
            <w:tcW w:w="3006" w:type="dxa"/>
            <w:vAlign w:val="bottom"/>
          </w:tcPr>
          <w:p w14:paraId="5B79BA77" w14:textId="77777777" w:rsidR="007144B2" w:rsidRPr="001474F8" w:rsidRDefault="007144B2" w:rsidP="003B11C7">
            <w:pPr>
              <w:rPr>
                <w:rFonts w:ascii="Arial" w:hAnsi="Arial" w:cs="Arial"/>
                <w:sz w:val="20"/>
                <w:szCs w:val="20"/>
              </w:rPr>
            </w:pPr>
            <w:r w:rsidRPr="001474F8">
              <w:rPr>
                <w:rFonts w:ascii="Arial" w:hAnsi="Arial" w:cs="Arial"/>
                <w:sz w:val="20"/>
                <w:szCs w:val="20"/>
              </w:rPr>
              <w:t>Journal / Logbook</w:t>
            </w:r>
          </w:p>
        </w:tc>
        <w:tc>
          <w:tcPr>
            <w:tcW w:w="1937" w:type="dxa"/>
            <w:vAlign w:val="bottom"/>
          </w:tcPr>
          <w:p w14:paraId="67F35885" w14:textId="77777777" w:rsidR="007144B2" w:rsidRPr="001474F8" w:rsidRDefault="007144B2" w:rsidP="003B11C7">
            <w:pPr>
              <w:jc w:val="center"/>
              <w:rPr>
                <w:rFonts w:ascii="Arial" w:hAnsi="Arial" w:cs="Arial"/>
                <w:sz w:val="20"/>
                <w:szCs w:val="20"/>
              </w:rPr>
            </w:pPr>
            <w:r w:rsidRPr="001474F8">
              <w:rPr>
                <w:rFonts w:ascii="Arial" w:hAnsi="Arial" w:cs="Arial"/>
                <w:sz w:val="20"/>
                <w:szCs w:val="20"/>
              </w:rPr>
              <w:t>OT</w:t>
            </w:r>
          </w:p>
        </w:tc>
        <w:tc>
          <w:tcPr>
            <w:tcW w:w="3018" w:type="dxa"/>
            <w:vAlign w:val="bottom"/>
          </w:tcPr>
          <w:p w14:paraId="7D97D8BA" w14:textId="77777777" w:rsidR="007144B2" w:rsidRPr="001474F8" w:rsidRDefault="007144B2" w:rsidP="003B11C7">
            <w:pPr>
              <w:rPr>
                <w:rFonts w:ascii="Arial" w:hAnsi="Arial" w:cs="Arial"/>
                <w:sz w:val="20"/>
                <w:szCs w:val="20"/>
              </w:rPr>
            </w:pPr>
            <w:r w:rsidRPr="001474F8">
              <w:rPr>
                <w:rFonts w:ascii="Arial" w:hAnsi="Arial" w:cs="Arial"/>
                <w:sz w:val="20"/>
                <w:szCs w:val="20"/>
              </w:rPr>
              <w:t>Other</w:t>
            </w:r>
          </w:p>
        </w:tc>
      </w:tr>
    </w:tbl>
    <w:p w14:paraId="1A59C79A" w14:textId="77777777" w:rsidR="00106FA0" w:rsidRPr="001474F8" w:rsidRDefault="00106FA0" w:rsidP="00106FA0">
      <w:pPr>
        <w:rPr>
          <w:rFonts w:ascii="Arial" w:hAnsi="Arial" w:cs="Arial"/>
          <w:color w:val="000000"/>
          <w:sz w:val="20"/>
          <w:szCs w:val="20"/>
        </w:rPr>
      </w:pPr>
    </w:p>
    <w:p w14:paraId="014B2336" w14:textId="77777777" w:rsidR="00106FA0" w:rsidRPr="001474F8" w:rsidRDefault="00106FA0" w:rsidP="00106FA0">
      <w:pPr>
        <w:rPr>
          <w:rFonts w:ascii="Arial" w:hAnsi="Arial" w:cs="Arial"/>
          <w:color w:val="000000"/>
          <w:sz w:val="20"/>
          <w:szCs w:val="20"/>
        </w:rPr>
      </w:pPr>
    </w:p>
    <w:p w14:paraId="231FCCC1" w14:textId="15FED19F" w:rsidR="008158C5" w:rsidRPr="001474F8" w:rsidRDefault="008158C5" w:rsidP="00877DE3">
      <w:pPr>
        <w:rPr>
          <w:rFonts w:ascii="Arial" w:eastAsia="Times New Roman" w:hAnsi="Arial" w:cs="Arial"/>
          <w:b/>
          <w:sz w:val="20"/>
          <w:szCs w:val="20"/>
          <w:lang w:eastAsia="en-US"/>
        </w:rPr>
      </w:pPr>
    </w:p>
    <w:p w14:paraId="6BBC7B81" w14:textId="38DAED4A" w:rsidR="008158C5" w:rsidRPr="001474F8" w:rsidRDefault="008158C5" w:rsidP="00877DE3">
      <w:pPr>
        <w:rPr>
          <w:rFonts w:ascii="Arial" w:eastAsia="Times New Roman" w:hAnsi="Arial" w:cs="Arial"/>
          <w:b/>
          <w:sz w:val="20"/>
          <w:szCs w:val="20"/>
          <w:lang w:eastAsia="en-US"/>
        </w:rPr>
      </w:pPr>
    </w:p>
    <w:p w14:paraId="41CDF93D" w14:textId="15DF6C55" w:rsidR="008158C5" w:rsidRPr="001474F8" w:rsidRDefault="008158C5" w:rsidP="00877DE3">
      <w:pPr>
        <w:rPr>
          <w:rFonts w:ascii="Arial" w:eastAsia="Times New Roman" w:hAnsi="Arial" w:cs="Arial"/>
          <w:b/>
          <w:sz w:val="20"/>
          <w:szCs w:val="20"/>
          <w:lang w:eastAsia="en-US"/>
        </w:rPr>
      </w:pPr>
    </w:p>
    <w:p w14:paraId="009E8B6F" w14:textId="5D57C597" w:rsidR="008158C5" w:rsidRPr="001474F8" w:rsidRDefault="008158C5" w:rsidP="00877DE3">
      <w:pPr>
        <w:rPr>
          <w:rFonts w:ascii="Arial" w:eastAsia="Times New Roman" w:hAnsi="Arial" w:cs="Arial"/>
          <w:b/>
          <w:sz w:val="20"/>
          <w:szCs w:val="20"/>
          <w:lang w:eastAsia="en-US"/>
        </w:rPr>
      </w:pPr>
    </w:p>
    <w:p w14:paraId="37A635C2" w14:textId="04C83716" w:rsidR="008158C5" w:rsidRPr="001474F8" w:rsidRDefault="008158C5" w:rsidP="00877DE3">
      <w:pPr>
        <w:rPr>
          <w:rFonts w:ascii="Arial" w:eastAsia="Times New Roman" w:hAnsi="Arial" w:cs="Arial"/>
          <w:b/>
          <w:sz w:val="20"/>
          <w:szCs w:val="20"/>
          <w:lang w:eastAsia="en-US"/>
        </w:rPr>
      </w:pPr>
    </w:p>
    <w:p w14:paraId="0FF5F3BA" w14:textId="77777777" w:rsidR="009D5D81" w:rsidRPr="001474F8" w:rsidRDefault="009D5D81" w:rsidP="00877DE3">
      <w:pPr>
        <w:rPr>
          <w:rFonts w:ascii="Arial" w:eastAsia="Times New Roman" w:hAnsi="Arial" w:cs="Arial"/>
          <w:b/>
          <w:sz w:val="20"/>
          <w:szCs w:val="20"/>
          <w:lang w:eastAsia="en-US"/>
        </w:rPr>
      </w:pPr>
    </w:p>
    <w:p w14:paraId="296032EC" w14:textId="77777777" w:rsidR="00877DE3" w:rsidRPr="001474F8" w:rsidRDefault="00877DE3" w:rsidP="00877DE3">
      <w:pPr>
        <w:rPr>
          <w:rFonts w:ascii="Arial" w:eastAsia="Times New Roman" w:hAnsi="Arial" w:cs="Arial"/>
          <w:sz w:val="20"/>
          <w:szCs w:val="20"/>
          <w:lang w:eastAsia="en-US"/>
        </w:rPr>
      </w:pPr>
    </w:p>
    <w:sectPr w:rsidR="00877DE3" w:rsidRPr="001474F8" w:rsidSect="005421B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8913" w14:textId="77777777" w:rsidR="00A64A74" w:rsidRDefault="00A64A74" w:rsidP="00877DE3">
      <w:r>
        <w:separator/>
      </w:r>
    </w:p>
  </w:endnote>
  <w:endnote w:type="continuationSeparator" w:id="0">
    <w:p w14:paraId="61A9F7AB" w14:textId="77777777" w:rsidR="00A64A74" w:rsidRDefault="00A64A74" w:rsidP="00877DE3">
      <w:r>
        <w:continuationSeparator/>
      </w:r>
    </w:p>
  </w:endnote>
  <w:endnote w:type="continuationNotice" w:id="1">
    <w:p w14:paraId="26397621" w14:textId="77777777" w:rsidR="00A64A74" w:rsidRDefault="00A6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rcular Pro Book">
    <w:altName w:val="Calibri"/>
    <w:panose1 w:val="00000000000000000000"/>
    <w:charset w:val="00"/>
    <w:family w:val="swiss"/>
    <w:notTrueType/>
    <w:pitch w:val="variable"/>
    <w:sig w:usb0="A000003F" w:usb1="5000E47B" w:usb2="00000008" w:usb3="00000000" w:csb0="00000093"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1C8F" w14:textId="01F88F9E" w:rsidR="0045658E" w:rsidRPr="001474F8" w:rsidRDefault="00326F9A" w:rsidP="00326F9A">
    <w:pPr>
      <w:pStyle w:val="Footer"/>
      <w:rPr>
        <w:rFonts w:ascii="Arial" w:hAnsi="Arial" w:cs="Arial"/>
        <w:sz w:val="18"/>
        <w:szCs w:val="18"/>
      </w:rPr>
    </w:pPr>
    <w:r w:rsidRPr="00326F9A">
      <w:rPr>
        <w:rFonts w:ascii="Arial" w:hAnsi="Arial" w:cs="Arial"/>
        <w:sz w:val="18"/>
        <w:szCs w:val="18"/>
      </w:rPr>
      <w:t>LCCM_Course_Documentation_202</w:t>
    </w:r>
    <w:r w:rsidR="00C73764">
      <w:rPr>
        <w:rFonts w:ascii="Arial" w:hAnsi="Arial" w:cs="Arial"/>
        <w:sz w:val="18"/>
        <w:szCs w:val="18"/>
      </w:rPr>
      <w:t>3</w:t>
    </w:r>
    <w:r w:rsidRPr="00326F9A">
      <w:rPr>
        <w:rFonts w:ascii="Arial" w:hAnsi="Arial" w:cs="Arial"/>
        <w:sz w:val="18"/>
        <w:szCs w:val="18"/>
      </w:rPr>
      <w:t>_2</w:t>
    </w:r>
    <w:r w:rsidR="00C73764">
      <w:rPr>
        <w:rFonts w:ascii="Arial" w:hAnsi="Arial" w:cs="Arial"/>
        <w:sz w:val="18"/>
        <w:szCs w:val="18"/>
      </w:rPr>
      <w:t>4</w:t>
    </w:r>
    <w:r w:rsidRPr="00326F9A">
      <w:rPr>
        <w:rFonts w:ascii="Arial" w:hAnsi="Arial" w:cs="Arial"/>
        <w:sz w:val="18"/>
        <w:szCs w:val="18"/>
      </w:rPr>
      <w:ptab w:relativeTo="margin" w:alignment="center" w:leader="none"/>
    </w:r>
    <w:r w:rsidRPr="00326F9A">
      <w:rPr>
        <w:rFonts w:ascii="Arial" w:hAnsi="Arial" w:cs="Arial"/>
        <w:sz w:val="18"/>
        <w:szCs w:val="18"/>
      </w:rPr>
      <w:t xml:space="preserve"> </w:t>
    </w:r>
    <w:r w:rsidRPr="001474F8">
      <w:rPr>
        <w:rFonts w:ascii="Arial" w:hAnsi="Arial" w:cs="Arial"/>
        <w:sz w:val="18"/>
        <w:szCs w:val="18"/>
      </w:rPr>
      <w:ptab w:relativeTo="margin" w:alignment="right" w:leader="none"/>
    </w:r>
    <w:r w:rsidRPr="00326F9A">
      <w:rPr>
        <w:rFonts w:ascii="Arial" w:hAnsi="Arial" w:cs="Arial"/>
        <w:sz w:val="18"/>
        <w:szCs w:val="18"/>
      </w:rPr>
      <w:t xml:space="preserve">Page </w:t>
    </w:r>
    <w:r w:rsidRPr="00326F9A">
      <w:rPr>
        <w:rFonts w:ascii="Arial" w:hAnsi="Arial" w:cs="Arial"/>
        <w:sz w:val="18"/>
        <w:szCs w:val="18"/>
      </w:rPr>
      <w:fldChar w:fldCharType="begin"/>
    </w:r>
    <w:r w:rsidRPr="00326F9A">
      <w:rPr>
        <w:rFonts w:ascii="Arial" w:hAnsi="Arial" w:cs="Arial"/>
        <w:sz w:val="18"/>
        <w:szCs w:val="18"/>
      </w:rPr>
      <w:instrText xml:space="preserve"> PAGE  \* Arabic  \* MERGEFORMAT </w:instrText>
    </w:r>
    <w:r w:rsidRPr="00326F9A">
      <w:rPr>
        <w:rFonts w:ascii="Arial" w:hAnsi="Arial" w:cs="Arial"/>
        <w:sz w:val="18"/>
        <w:szCs w:val="18"/>
      </w:rPr>
      <w:fldChar w:fldCharType="separate"/>
    </w:r>
    <w:r w:rsidRPr="00326F9A">
      <w:rPr>
        <w:rFonts w:ascii="Arial" w:hAnsi="Arial" w:cs="Arial"/>
        <w:sz w:val="18"/>
        <w:szCs w:val="18"/>
      </w:rPr>
      <w:t>1</w:t>
    </w:r>
    <w:r w:rsidRPr="00326F9A">
      <w:rPr>
        <w:rFonts w:ascii="Arial" w:hAnsi="Arial" w:cs="Arial"/>
        <w:sz w:val="18"/>
        <w:szCs w:val="18"/>
      </w:rPr>
      <w:fldChar w:fldCharType="end"/>
    </w:r>
    <w:r w:rsidRPr="00326F9A">
      <w:rPr>
        <w:rFonts w:ascii="Arial" w:hAnsi="Arial" w:cs="Arial"/>
        <w:sz w:val="18"/>
        <w:szCs w:val="18"/>
      </w:rPr>
      <w:t xml:space="preserve"> of </w:t>
    </w:r>
    <w:r w:rsidRPr="00326F9A">
      <w:rPr>
        <w:rFonts w:ascii="Arial" w:hAnsi="Arial" w:cs="Arial"/>
        <w:noProof/>
        <w:sz w:val="18"/>
        <w:szCs w:val="18"/>
      </w:rPr>
      <w:fldChar w:fldCharType="begin"/>
    </w:r>
    <w:r w:rsidRPr="00326F9A">
      <w:rPr>
        <w:rFonts w:ascii="Arial" w:hAnsi="Arial" w:cs="Arial"/>
        <w:noProof/>
        <w:sz w:val="18"/>
        <w:szCs w:val="18"/>
      </w:rPr>
      <w:instrText xml:space="preserve"> NUMPAGES  \* Arabic  \* MERGEFORMAT </w:instrText>
    </w:r>
    <w:r w:rsidRPr="00326F9A">
      <w:rPr>
        <w:rFonts w:ascii="Arial" w:hAnsi="Arial" w:cs="Arial"/>
        <w:noProof/>
        <w:sz w:val="18"/>
        <w:szCs w:val="18"/>
      </w:rPr>
      <w:fldChar w:fldCharType="separate"/>
    </w:r>
    <w:r w:rsidRPr="00326F9A">
      <w:rPr>
        <w:rFonts w:ascii="Arial" w:hAnsi="Arial" w:cs="Arial"/>
        <w:noProof/>
        <w:sz w:val="18"/>
        <w:szCs w:val="18"/>
      </w:rPr>
      <w:t>4</w:t>
    </w:r>
    <w:r w:rsidRPr="00326F9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8B2E" w14:textId="77777777" w:rsidR="00A64A74" w:rsidRDefault="00A64A74" w:rsidP="00877DE3">
      <w:r>
        <w:separator/>
      </w:r>
    </w:p>
  </w:footnote>
  <w:footnote w:type="continuationSeparator" w:id="0">
    <w:p w14:paraId="27B52A53" w14:textId="77777777" w:rsidR="00A64A74" w:rsidRDefault="00A64A74" w:rsidP="00877DE3">
      <w:r>
        <w:continuationSeparator/>
      </w:r>
    </w:p>
  </w:footnote>
  <w:footnote w:type="continuationNotice" w:id="1">
    <w:p w14:paraId="74E61E8F" w14:textId="77777777" w:rsidR="00A64A74" w:rsidRDefault="00A64A74"/>
  </w:footnote>
  <w:footnote w:id="2">
    <w:p w14:paraId="086581EC" w14:textId="47CFC190" w:rsidR="00A25B8A" w:rsidRPr="001474F8" w:rsidRDefault="00A25B8A" w:rsidP="00877DE3">
      <w:pPr>
        <w:pStyle w:val="FootnoteText"/>
        <w:rPr>
          <w:rFonts w:ascii="Arial" w:hAnsi="Arial" w:cs="Arial"/>
          <w:sz w:val="14"/>
          <w:szCs w:val="14"/>
        </w:rPr>
      </w:pPr>
      <w:r w:rsidRPr="001474F8">
        <w:rPr>
          <w:rStyle w:val="FootnoteReference"/>
          <w:rFonts w:ascii="Arial" w:hAnsi="Arial" w:cs="Arial"/>
          <w:sz w:val="14"/>
          <w:szCs w:val="14"/>
        </w:rPr>
        <w:footnoteRef/>
      </w:r>
      <w:r w:rsidRPr="001474F8">
        <w:rPr>
          <w:rFonts w:ascii="Arial" w:hAnsi="Arial" w:cs="Arial"/>
          <w:sz w:val="14"/>
          <w:szCs w:val="14"/>
        </w:rPr>
        <w:t xml:space="preserve"> Regulated by the Office for Students</w:t>
      </w:r>
    </w:p>
  </w:footnote>
  <w:footnote w:id="3">
    <w:p w14:paraId="646AE603" w14:textId="77777777" w:rsidR="00A25B8A" w:rsidRPr="001474F8" w:rsidRDefault="00A25B8A" w:rsidP="00877DE3">
      <w:pPr>
        <w:pStyle w:val="FootnoteText"/>
        <w:rPr>
          <w:rFonts w:ascii="Arial" w:hAnsi="Arial" w:cs="Arial"/>
          <w:sz w:val="14"/>
          <w:szCs w:val="14"/>
        </w:rPr>
      </w:pPr>
      <w:r w:rsidRPr="001474F8">
        <w:rPr>
          <w:rStyle w:val="FootnoteReference"/>
          <w:rFonts w:ascii="Arial" w:hAnsi="Arial" w:cs="Arial"/>
          <w:sz w:val="14"/>
          <w:szCs w:val="14"/>
        </w:rPr>
        <w:footnoteRef/>
      </w:r>
      <w:r w:rsidRPr="001474F8">
        <w:rPr>
          <w:rFonts w:ascii="Arial" w:hAnsi="Arial" w:cs="Arial"/>
          <w:sz w:val="14"/>
          <w:szCs w:val="14"/>
        </w:rPr>
        <w:t xml:space="preserve"> As generated by the most popular unit descriptors and calculated for the overall course stage data. </w:t>
      </w:r>
    </w:p>
  </w:footnote>
  <w:footnote w:id="4">
    <w:p w14:paraId="7406F0F4" w14:textId="77777777" w:rsidR="00A25B8A" w:rsidRPr="00D856F1" w:rsidRDefault="00A25B8A" w:rsidP="00877DE3">
      <w:pPr>
        <w:pStyle w:val="FootnoteText"/>
        <w:rPr>
          <w:rFonts w:ascii="Circular Pro Book" w:hAnsi="Circular Pro Book" w:cs="Circular Pro Book"/>
          <w:sz w:val="18"/>
          <w:szCs w:val="18"/>
        </w:rPr>
      </w:pPr>
      <w:r w:rsidRPr="001474F8">
        <w:rPr>
          <w:rStyle w:val="FootnoteReference"/>
          <w:rFonts w:ascii="Arial" w:hAnsi="Arial" w:cs="Arial"/>
          <w:sz w:val="14"/>
          <w:szCs w:val="14"/>
        </w:rPr>
        <w:footnoteRef/>
      </w:r>
      <w:r w:rsidRPr="001474F8">
        <w:rPr>
          <w:rFonts w:ascii="Arial" w:hAnsi="Arial" w:cs="Arial"/>
          <w:sz w:val="14"/>
          <w:szCs w:val="14"/>
        </w:rPr>
        <w:t xml:space="preserve"> As generated by the most popular unit descriptors and calculated for the overall course stage data.</w:t>
      </w:r>
      <w:r w:rsidRPr="00251B55">
        <w:rPr>
          <w:rFonts w:ascii="Circular Pro Book" w:hAnsi="Circular Pro Book" w:cs="Circular Pro Book"/>
          <w:sz w:val="18"/>
          <w:szCs w:val="18"/>
        </w:rPr>
        <w:t xml:space="preserve"> </w:t>
      </w:r>
    </w:p>
  </w:footnote>
  <w:footnote w:id="5">
    <w:p w14:paraId="4956C81C" w14:textId="6DAF2FAF" w:rsidR="00A25B8A" w:rsidRPr="001474F8" w:rsidRDefault="00A25B8A" w:rsidP="00877DE3">
      <w:pPr>
        <w:pStyle w:val="FootnoteText"/>
        <w:rPr>
          <w:rFonts w:ascii="Arial" w:hAnsi="Arial" w:cs="Arial"/>
          <w:sz w:val="14"/>
          <w:szCs w:val="14"/>
        </w:rPr>
      </w:pPr>
      <w:r w:rsidRPr="001474F8">
        <w:rPr>
          <w:rStyle w:val="FootnoteReference"/>
          <w:rFonts w:ascii="Arial" w:hAnsi="Arial" w:cs="Arial"/>
          <w:sz w:val="14"/>
          <w:szCs w:val="14"/>
        </w:rPr>
        <w:footnoteRef/>
      </w:r>
      <w:r w:rsidRPr="001474F8">
        <w:rPr>
          <w:rFonts w:ascii="Arial" w:hAnsi="Arial" w:cs="Arial"/>
          <w:sz w:val="14"/>
          <w:szCs w:val="14"/>
        </w:rPr>
        <w:t xml:space="preserve"> Include general information about the experience or status of the staff involved in delivering the course, for example Professor, Programme Director, Senior Lecturer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04A"/>
    <w:multiLevelType w:val="hybridMultilevel"/>
    <w:tmpl w:val="F5BCECA8"/>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 w15:restartNumberingAfterBreak="0">
    <w:nsid w:val="02A060E3"/>
    <w:multiLevelType w:val="hybridMultilevel"/>
    <w:tmpl w:val="41D4C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03CE5"/>
    <w:multiLevelType w:val="hybridMultilevel"/>
    <w:tmpl w:val="AA5C3BCE"/>
    <w:lvl w:ilvl="0" w:tplc="49AA83C8">
      <w:start w:val="1"/>
      <w:numFmt w:val="bullet"/>
      <w:lvlText w:val="●"/>
      <w:lvlJc w:val="left"/>
      <w:pPr>
        <w:ind w:left="720" w:hanging="360"/>
      </w:pPr>
      <w:rPr>
        <w:rFonts w:ascii="Noto Sans Symbols" w:eastAsia="Noto Sans Symbols" w:hAnsi="Noto Sans Symbols" w:cs="Noto Sans Symbols"/>
      </w:rPr>
    </w:lvl>
    <w:lvl w:ilvl="1" w:tplc="F098984C">
      <w:start w:val="1"/>
      <w:numFmt w:val="bullet"/>
      <w:lvlText w:val="o"/>
      <w:lvlJc w:val="left"/>
      <w:pPr>
        <w:ind w:left="1440" w:hanging="360"/>
      </w:pPr>
      <w:rPr>
        <w:rFonts w:ascii="Courier New" w:eastAsia="Courier New" w:hAnsi="Courier New" w:cs="Courier New"/>
      </w:rPr>
    </w:lvl>
    <w:lvl w:ilvl="2" w:tplc="1A849062">
      <w:start w:val="1"/>
      <w:numFmt w:val="bullet"/>
      <w:lvlText w:val="▪"/>
      <w:lvlJc w:val="left"/>
      <w:pPr>
        <w:ind w:left="2160" w:hanging="360"/>
      </w:pPr>
      <w:rPr>
        <w:rFonts w:ascii="Noto Sans Symbols" w:eastAsia="Noto Sans Symbols" w:hAnsi="Noto Sans Symbols" w:cs="Noto Sans Symbols"/>
      </w:rPr>
    </w:lvl>
    <w:lvl w:ilvl="3" w:tplc="9C223524">
      <w:start w:val="1"/>
      <w:numFmt w:val="bullet"/>
      <w:lvlText w:val="●"/>
      <w:lvlJc w:val="left"/>
      <w:pPr>
        <w:ind w:left="2880" w:hanging="360"/>
      </w:pPr>
      <w:rPr>
        <w:rFonts w:ascii="Noto Sans Symbols" w:eastAsia="Noto Sans Symbols" w:hAnsi="Noto Sans Symbols" w:cs="Noto Sans Symbols"/>
      </w:rPr>
    </w:lvl>
    <w:lvl w:ilvl="4" w:tplc="03ECCAD2">
      <w:start w:val="1"/>
      <w:numFmt w:val="bullet"/>
      <w:lvlText w:val="o"/>
      <w:lvlJc w:val="left"/>
      <w:pPr>
        <w:ind w:left="3600" w:hanging="360"/>
      </w:pPr>
      <w:rPr>
        <w:rFonts w:ascii="Courier New" w:eastAsia="Courier New" w:hAnsi="Courier New" w:cs="Courier New"/>
      </w:rPr>
    </w:lvl>
    <w:lvl w:ilvl="5" w:tplc="70AC13EE">
      <w:start w:val="1"/>
      <w:numFmt w:val="bullet"/>
      <w:lvlText w:val="▪"/>
      <w:lvlJc w:val="left"/>
      <w:pPr>
        <w:ind w:left="4320" w:hanging="360"/>
      </w:pPr>
      <w:rPr>
        <w:rFonts w:ascii="Noto Sans Symbols" w:eastAsia="Noto Sans Symbols" w:hAnsi="Noto Sans Symbols" w:cs="Noto Sans Symbols"/>
      </w:rPr>
    </w:lvl>
    <w:lvl w:ilvl="6" w:tplc="EAF8F022">
      <w:start w:val="1"/>
      <w:numFmt w:val="bullet"/>
      <w:lvlText w:val="●"/>
      <w:lvlJc w:val="left"/>
      <w:pPr>
        <w:ind w:left="5040" w:hanging="360"/>
      </w:pPr>
      <w:rPr>
        <w:rFonts w:ascii="Noto Sans Symbols" w:eastAsia="Noto Sans Symbols" w:hAnsi="Noto Sans Symbols" w:cs="Noto Sans Symbols"/>
      </w:rPr>
    </w:lvl>
    <w:lvl w:ilvl="7" w:tplc="E4CAD036">
      <w:start w:val="1"/>
      <w:numFmt w:val="bullet"/>
      <w:lvlText w:val="o"/>
      <w:lvlJc w:val="left"/>
      <w:pPr>
        <w:ind w:left="5760" w:hanging="360"/>
      </w:pPr>
      <w:rPr>
        <w:rFonts w:ascii="Courier New" w:eastAsia="Courier New" w:hAnsi="Courier New" w:cs="Courier New"/>
      </w:rPr>
    </w:lvl>
    <w:lvl w:ilvl="8" w:tplc="5CA80B2E">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95B4D"/>
    <w:multiLevelType w:val="hybridMultilevel"/>
    <w:tmpl w:val="C214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B328E"/>
    <w:multiLevelType w:val="hybridMultilevel"/>
    <w:tmpl w:val="583C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A2035"/>
    <w:multiLevelType w:val="multilevel"/>
    <w:tmpl w:val="89DAE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A16130"/>
    <w:multiLevelType w:val="hybridMultilevel"/>
    <w:tmpl w:val="65446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497E90"/>
    <w:multiLevelType w:val="hybridMultilevel"/>
    <w:tmpl w:val="5564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9346C"/>
    <w:multiLevelType w:val="hybridMultilevel"/>
    <w:tmpl w:val="7E3AF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6800DC"/>
    <w:multiLevelType w:val="hybridMultilevel"/>
    <w:tmpl w:val="6EAA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5756D"/>
    <w:multiLevelType w:val="hybridMultilevel"/>
    <w:tmpl w:val="A76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27EB5"/>
    <w:multiLevelType w:val="hybridMultilevel"/>
    <w:tmpl w:val="7FEE5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6D428A"/>
    <w:multiLevelType w:val="multilevel"/>
    <w:tmpl w:val="B8D8D5B8"/>
    <w:lvl w:ilvl="0">
      <w:start w:val="1"/>
      <w:numFmt w:val="bullet"/>
      <w:lvlText w:val="•"/>
      <w:lvlJc w:val="left"/>
      <w:pPr>
        <w:ind w:left="243" w:hanging="161"/>
      </w:pPr>
      <w:rPr>
        <w:rFonts w:ascii="Calibri" w:eastAsia="Calibri" w:hAnsi="Calibri" w:cs="Calibri"/>
        <w:sz w:val="22"/>
        <w:szCs w:val="22"/>
      </w:rPr>
    </w:lvl>
    <w:lvl w:ilvl="1">
      <w:start w:val="1"/>
      <w:numFmt w:val="bullet"/>
      <w:lvlText w:val="•"/>
      <w:lvlJc w:val="left"/>
      <w:pPr>
        <w:ind w:left="1104" w:hanging="160"/>
      </w:pPr>
    </w:lvl>
    <w:lvl w:ilvl="2">
      <w:start w:val="1"/>
      <w:numFmt w:val="bullet"/>
      <w:lvlText w:val="•"/>
      <w:lvlJc w:val="left"/>
      <w:pPr>
        <w:ind w:left="1969" w:hanging="161"/>
      </w:pPr>
    </w:lvl>
    <w:lvl w:ilvl="3">
      <w:start w:val="1"/>
      <w:numFmt w:val="bullet"/>
      <w:lvlText w:val="•"/>
      <w:lvlJc w:val="left"/>
      <w:pPr>
        <w:ind w:left="2834" w:hanging="161"/>
      </w:pPr>
    </w:lvl>
    <w:lvl w:ilvl="4">
      <w:start w:val="1"/>
      <w:numFmt w:val="bullet"/>
      <w:lvlText w:val="•"/>
      <w:lvlJc w:val="left"/>
      <w:pPr>
        <w:ind w:left="3698" w:hanging="161"/>
      </w:pPr>
    </w:lvl>
    <w:lvl w:ilvl="5">
      <w:start w:val="1"/>
      <w:numFmt w:val="bullet"/>
      <w:lvlText w:val="•"/>
      <w:lvlJc w:val="left"/>
      <w:pPr>
        <w:ind w:left="4563" w:hanging="161"/>
      </w:pPr>
    </w:lvl>
    <w:lvl w:ilvl="6">
      <w:start w:val="1"/>
      <w:numFmt w:val="bullet"/>
      <w:lvlText w:val="•"/>
      <w:lvlJc w:val="left"/>
      <w:pPr>
        <w:ind w:left="5428" w:hanging="161"/>
      </w:pPr>
    </w:lvl>
    <w:lvl w:ilvl="7">
      <w:start w:val="1"/>
      <w:numFmt w:val="bullet"/>
      <w:lvlText w:val="•"/>
      <w:lvlJc w:val="left"/>
      <w:pPr>
        <w:ind w:left="6293" w:hanging="161"/>
      </w:pPr>
    </w:lvl>
    <w:lvl w:ilvl="8">
      <w:start w:val="1"/>
      <w:numFmt w:val="bullet"/>
      <w:lvlText w:val="•"/>
      <w:lvlJc w:val="left"/>
      <w:pPr>
        <w:ind w:left="7157" w:hanging="161"/>
      </w:pPr>
    </w:lvl>
  </w:abstractNum>
  <w:abstractNum w:abstractNumId="13" w15:restartNumberingAfterBreak="0">
    <w:nsid w:val="2E85702C"/>
    <w:multiLevelType w:val="hybridMultilevel"/>
    <w:tmpl w:val="1DA0D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5B0592"/>
    <w:multiLevelType w:val="hybridMultilevel"/>
    <w:tmpl w:val="C0868810"/>
    <w:lvl w:ilvl="0" w:tplc="6F825F44">
      <w:start w:val="1"/>
      <w:numFmt w:val="bullet"/>
      <w:lvlText w:val="•"/>
      <w:lvlJc w:val="left"/>
      <w:pPr>
        <w:ind w:left="263" w:hanging="161"/>
      </w:pPr>
      <w:rPr>
        <w:rFonts w:ascii="Calibri" w:eastAsia="Calibri" w:hAnsi="Calibri" w:cs="Calibri"/>
        <w:sz w:val="22"/>
        <w:szCs w:val="22"/>
      </w:rPr>
    </w:lvl>
    <w:lvl w:ilvl="1" w:tplc="3ADC7F9E">
      <w:start w:val="1"/>
      <w:numFmt w:val="bullet"/>
      <w:lvlText w:val="•"/>
      <w:lvlJc w:val="left"/>
      <w:pPr>
        <w:ind w:left="1122" w:hanging="161"/>
      </w:pPr>
    </w:lvl>
    <w:lvl w:ilvl="2" w:tplc="3E90A6B2">
      <w:start w:val="1"/>
      <w:numFmt w:val="bullet"/>
      <w:lvlText w:val="•"/>
      <w:lvlJc w:val="left"/>
      <w:pPr>
        <w:ind w:left="1985" w:hanging="161"/>
      </w:pPr>
    </w:lvl>
    <w:lvl w:ilvl="3" w:tplc="9E6C351C">
      <w:start w:val="1"/>
      <w:numFmt w:val="bullet"/>
      <w:lvlText w:val="•"/>
      <w:lvlJc w:val="left"/>
      <w:pPr>
        <w:ind w:left="2848" w:hanging="161"/>
      </w:pPr>
    </w:lvl>
    <w:lvl w:ilvl="4" w:tplc="C8F6306A">
      <w:start w:val="1"/>
      <w:numFmt w:val="bullet"/>
      <w:lvlText w:val="•"/>
      <w:lvlJc w:val="left"/>
      <w:pPr>
        <w:ind w:left="3710" w:hanging="161"/>
      </w:pPr>
    </w:lvl>
    <w:lvl w:ilvl="5" w:tplc="A314C9D6">
      <w:start w:val="1"/>
      <w:numFmt w:val="bullet"/>
      <w:lvlText w:val="•"/>
      <w:lvlJc w:val="left"/>
      <w:pPr>
        <w:ind w:left="4573" w:hanging="161"/>
      </w:pPr>
    </w:lvl>
    <w:lvl w:ilvl="6" w:tplc="C6AA0C4A">
      <w:start w:val="1"/>
      <w:numFmt w:val="bullet"/>
      <w:lvlText w:val="•"/>
      <w:lvlJc w:val="left"/>
      <w:pPr>
        <w:ind w:left="5436" w:hanging="161"/>
      </w:pPr>
    </w:lvl>
    <w:lvl w:ilvl="7" w:tplc="B712D4F4">
      <w:start w:val="1"/>
      <w:numFmt w:val="bullet"/>
      <w:lvlText w:val="•"/>
      <w:lvlJc w:val="left"/>
      <w:pPr>
        <w:ind w:left="6299" w:hanging="161"/>
      </w:pPr>
    </w:lvl>
    <w:lvl w:ilvl="8" w:tplc="31DE6136">
      <w:start w:val="1"/>
      <w:numFmt w:val="bullet"/>
      <w:lvlText w:val="•"/>
      <w:lvlJc w:val="left"/>
      <w:pPr>
        <w:ind w:left="7161" w:hanging="161"/>
      </w:pPr>
    </w:lvl>
  </w:abstractNum>
  <w:abstractNum w:abstractNumId="15" w15:restartNumberingAfterBreak="0">
    <w:nsid w:val="314F6BAF"/>
    <w:multiLevelType w:val="multilevel"/>
    <w:tmpl w:val="D68EAD98"/>
    <w:lvl w:ilvl="0">
      <w:start w:val="1"/>
      <w:numFmt w:val="bullet"/>
      <w:lvlText w:val="•"/>
      <w:lvlJc w:val="left"/>
      <w:pPr>
        <w:ind w:left="244" w:hanging="161"/>
      </w:pPr>
      <w:rPr>
        <w:rFonts w:ascii="Calibri" w:eastAsia="Calibri" w:hAnsi="Calibri" w:cs="Calibri"/>
        <w:sz w:val="22"/>
        <w:szCs w:val="22"/>
      </w:rPr>
    </w:lvl>
    <w:lvl w:ilvl="1">
      <w:start w:val="1"/>
      <w:numFmt w:val="bullet"/>
      <w:lvlText w:val="•"/>
      <w:lvlJc w:val="left"/>
      <w:pPr>
        <w:ind w:left="1104" w:hanging="160"/>
      </w:pPr>
    </w:lvl>
    <w:lvl w:ilvl="2">
      <w:start w:val="1"/>
      <w:numFmt w:val="bullet"/>
      <w:lvlText w:val="•"/>
      <w:lvlJc w:val="left"/>
      <w:pPr>
        <w:ind w:left="1969" w:hanging="161"/>
      </w:pPr>
    </w:lvl>
    <w:lvl w:ilvl="3">
      <w:start w:val="1"/>
      <w:numFmt w:val="bullet"/>
      <w:lvlText w:val="•"/>
      <w:lvlJc w:val="left"/>
      <w:pPr>
        <w:ind w:left="2834" w:hanging="161"/>
      </w:pPr>
    </w:lvl>
    <w:lvl w:ilvl="4">
      <w:start w:val="1"/>
      <w:numFmt w:val="bullet"/>
      <w:lvlText w:val="•"/>
      <w:lvlJc w:val="left"/>
      <w:pPr>
        <w:ind w:left="3698" w:hanging="161"/>
      </w:pPr>
    </w:lvl>
    <w:lvl w:ilvl="5">
      <w:start w:val="1"/>
      <w:numFmt w:val="bullet"/>
      <w:lvlText w:val="•"/>
      <w:lvlJc w:val="left"/>
      <w:pPr>
        <w:ind w:left="4563" w:hanging="161"/>
      </w:pPr>
    </w:lvl>
    <w:lvl w:ilvl="6">
      <w:start w:val="1"/>
      <w:numFmt w:val="bullet"/>
      <w:lvlText w:val="•"/>
      <w:lvlJc w:val="left"/>
      <w:pPr>
        <w:ind w:left="5428" w:hanging="161"/>
      </w:pPr>
    </w:lvl>
    <w:lvl w:ilvl="7">
      <w:start w:val="1"/>
      <w:numFmt w:val="bullet"/>
      <w:lvlText w:val="•"/>
      <w:lvlJc w:val="left"/>
      <w:pPr>
        <w:ind w:left="6293" w:hanging="161"/>
      </w:pPr>
    </w:lvl>
    <w:lvl w:ilvl="8">
      <w:start w:val="1"/>
      <w:numFmt w:val="bullet"/>
      <w:lvlText w:val="•"/>
      <w:lvlJc w:val="left"/>
      <w:pPr>
        <w:ind w:left="7157" w:hanging="161"/>
      </w:pPr>
    </w:lvl>
  </w:abstractNum>
  <w:abstractNum w:abstractNumId="16" w15:restartNumberingAfterBreak="0">
    <w:nsid w:val="31E014EF"/>
    <w:multiLevelType w:val="hybridMultilevel"/>
    <w:tmpl w:val="AC68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70C4C"/>
    <w:multiLevelType w:val="hybridMultilevel"/>
    <w:tmpl w:val="F6E0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8951B6"/>
    <w:multiLevelType w:val="multilevel"/>
    <w:tmpl w:val="0D7CA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4C7769"/>
    <w:multiLevelType w:val="hybridMultilevel"/>
    <w:tmpl w:val="7754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E90D95"/>
    <w:multiLevelType w:val="hybridMultilevel"/>
    <w:tmpl w:val="875ECC24"/>
    <w:lvl w:ilvl="0" w:tplc="91889B3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3D580949"/>
    <w:multiLevelType w:val="hybridMultilevel"/>
    <w:tmpl w:val="E48EB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2B6FF6"/>
    <w:multiLevelType w:val="hybridMultilevel"/>
    <w:tmpl w:val="EDDCCB7E"/>
    <w:lvl w:ilvl="0" w:tplc="91889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746A1"/>
    <w:multiLevelType w:val="hybridMultilevel"/>
    <w:tmpl w:val="9656EC56"/>
    <w:lvl w:ilvl="0" w:tplc="2B6E7BB8">
      <w:start w:val="1"/>
      <w:numFmt w:val="bullet"/>
      <w:lvlText w:val=""/>
      <w:lvlJc w:val="left"/>
      <w:pPr>
        <w:tabs>
          <w:tab w:val="num" w:pos="720"/>
        </w:tabs>
        <w:ind w:left="720" w:hanging="360"/>
      </w:pPr>
      <w:rPr>
        <w:rFonts w:ascii="Symbol" w:hAnsi="Symbol" w:hint="default"/>
        <w:sz w:val="20"/>
      </w:rPr>
    </w:lvl>
    <w:lvl w:ilvl="1" w:tplc="D8E68EF0" w:tentative="1">
      <w:start w:val="1"/>
      <w:numFmt w:val="bullet"/>
      <w:lvlText w:val="o"/>
      <w:lvlJc w:val="left"/>
      <w:pPr>
        <w:tabs>
          <w:tab w:val="num" w:pos="1440"/>
        </w:tabs>
        <w:ind w:left="1440" w:hanging="360"/>
      </w:pPr>
      <w:rPr>
        <w:rFonts w:ascii="Courier New" w:hAnsi="Courier New" w:hint="default"/>
        <w:sz w:val="20"/>
      </w:rPr>
    </w:lvl>
    <w:lvl w:ilvl="2" w:tplc="F49483E4" w:tentative="1">
      <w:start w:val="1"/>
      <w:numFmt w:val="bullet"/>
      <w:lvlText w:val=""/>
      <w:lvlJc w:val="left"/>
      <w:pPr>
        <w:tabs>
          <w:tab w:val="num" w:pos="2160"/>
        </w:tabs>
        <w:ind w:left="2160" w:hanging="360"/>
      </w:pPr>
      <w:rPr>
        <w:rFonts w:ascii="Wingdings" w:hAnsi="Wingdings" w:hint="default"/>
        <w:sz w:val="20"/>
      </w:rPr>
    </w:lvl>
    <w:lvl w:ilvl="3" w:tplc="460EFAF6" w:tentative="1">
      <w:start w:val="1"/>
      <w:numFmt w:val="bullet"/>
      <w:lvlText w:val=""/>
      <w:lvlJc w:val="left"/>
      <w:pPr>
        <w:tabs>
          <w:tab w:val="num" w:pos="2880"/>
        </w:tabs>
        <w:ind w:left="2880" w:hanging="360"/>
      </w:pPr>
      <w:rPr>
        <w:rFonts w:ascii="Wingdings" w:hAnsi="Wingdings" w:hint="default"/>
        <w:sz w:val="20"/>
      </w:rPr>
    </w:lvl>
    <w:lvl w:ilvl="4" w:tplc="46E649C6" w:tentative="1">
      <w:start w:val="1"/>
      <w:numFmt w:val="bullet"/>
      <w:lvlText w:val=""/>
      <w:lvlJc w:val="left"/>
      <w:pPr>
        <w:tabs>
          <w:tab w:val="num" w:pos="3600"/>
        </w:tabs>
        <w:ind w:left="3600" w:hanging="360"/>
      </w:pPr>
      <w:rPr>
        <w:rFonts w:ascii="Wingdings" w:hAnsi="Wingdings" w:hint="default"/>
        <w:sz w:val="20"/>
      </w:rPr>
    </w:lvl>
    <w:lvl w:ilvl="5" w:tplc="88A45C5C" w:tentative="1">
      <w:start w:val="1"/>
      <w:numFmt w:val="bullet"/>
      <w:lvlText w:val=""/>
      <w:lvlJc w:val="left"/>
      <w:pPr>
        <w:tabs>
          <w:tab w:val="num" w:pos="4320"/>
        </w:tabs>
        <w:ind w:left="4320" w:hanging="360"/>
      </w:pPr>
      <w:rPr>
        <w:rFonts w:ascii="Wingdings" w:hAnsi="Wingdings" w:hint="default"/>
        <w:sz w:val="20"/>
      </w:rPr>
    </w:lvl>
    <w:lvl w:ilvl="6" w:tplc="CEEE178C" w:tentative="1">
      <w:start w:val="1"/>
      <w:numFmt w:val="bullet"/>
      <w:lvlText w:val=""/>
      <w:lvlJc w:val="left"/>
      <w:pPr>
        <w:tabs>
          <w:tab w:val="num" w:pos="5040"/>
        </w:tabs>
        <w:ind w:left="5040" w:hanging="360"/>
      </w:pPr>
      <w:rPr>
        <w:rFonts w:ascii="Wingdings" w:hAnsi="Wingdings" w:hint="default"/>
        <w:sz w:val="20"/>
      </w:rPr>
    </w:lvl>
    <w:lvl w:ilvl="7" w:tplc="B1AEE3AC" w:tentative="1">
      <w:start w:val="1"/>
      <w:numFmt w:val="bullet"/>
      <w:lvlText w:val=""/>
      <w:lvlJc w:val="left"/>
      <w:pPr>
        <w:tabs>
          <w:tab w:val="num" w:pos="5760"/>
        </w:tabs>
        <w:ind w:left="5760" w:hanging="360"/>
      </w:pPr>
      <w:rPr>
        <w:rFonts w:ascii="Wingdings" w:hAnsi="Wingdings" w:hint="default"/>
        <w:sz w:val="20"/>
      </w:rPr>
    </w:lvl>
    <w:lvl w:ilvl="8" w:tplc="CB34268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11A7A"/>
    <w:multiLevelType w:val="hybridMultilevel"/>
    <w:tmpl w:val="E47C2344"/>
    <w:lvl w:ilvl="0" w:tplc="125EE4D6">
      <w:start w:val="1"/>
      <w:numFmt w:val="bullet"/>
      <w:lvlText w:val="●"/>
      <w:lvlJc w:val="left"/>
      <w:pPr>
        <w:ind w:left="720" w:hanging="360"/>
      </w:pPr>
      <w:rPr>
        <w:u w:val="none"/>
      </w:rPr>
    </w:lvl>
    <w:lvl w:ilvl="1" w:tplc="80641F30">
      <w:start w:val="1"/>
      <w:numFmt w:val="bullet"/>
      <w:lvlText w:val="○"/>
      <w:lvlJc w:val="left"/>
      <w:pPr>
        <w:ind w:left="1440" w:hanging="360"/>
      </w:pPr>
      <w:rPr>
        <w:u w:val="none"/>
      </w:rPr>
    </w:lvl>
    <w:lvl w:ilvl="2" w:tplc="E2B28474">
      <w:start w:val="1"/>
      <w:numFmt w:val="bullet"/>
      <w:lvlText w:val="■"/>
      <w:lvlJc w:val="left"/>
      <w:pPr>
        <w:ind w:left="2160" w:hanging="360"/>
      </w:pPr>
      <w:rPr>
        <w:u w:val="none"/>
      </w:rPr>
    </w:lvl>
    <w:lvl w:ilvl="3" w:tplc="C4544E76">
      <w:start w:val="1"/>
      <w:numFmt w:val="bullet"/>
      <w:lvlText w:val="●"/>
      <w:lvlJc w:val="left"/>
      <w:pPr>
        <w:ind w:left="2880" w:hanging="360"/>
      </w:pPr>
      <w:rPr>
        <w:u w:val="none"/>
      </w:rPr>
    </w:lvl>
    <w:lvl w:ilvl="4" w:tplc="965CACAC">
      <w:start w:val="1"/>
      <w:numFmt w:val="bullet"/>
      <w:lvlText w:val="○"/>
      <w:lvlJc w:val="left"/>
      <w:pPr>
        <w:ind w:left="3600" w:hanging="360"/>
      </w:pPr>
      <w:rPr>
        <w:u w:val="none"/>
      </w:rPr>
    </w:lvl>
    <w:lvl w:ilvl="5" w:tplc="BA7A79D0">
      <w:start w:val="1"/>
      <w:numFmt w:val="bullet"/>
      <w:lvlText w:val="■"/>
      <w:lvlJc w:val="left"/>
      <w:pPr>
        <w:ind w:left="4320" w:hanging="360"/>
      </w:pPr>
      <w:rPr>
        <w:u w:val="none"/>
      </w:rPr>
    </w:lvl>
    <w:lvl w:ilvl="6" w:tplc="9F5AA9A4">
      <w:start w:val="1"/>
      <w:numFmt w:val="bullet"/>
      <w:lvlText w:val="●"/>
      <w:lvlJc w:val="left"/>
      <w:pPr>
        <w:ind w:left="5040" w:hanging="360"/>
      </w:pPr>
      <w:rPr>
        <w:u w:val="none"/>
      </w:rPr>
    </w:lvl>
    <w:lvl w:ilvl="7" w:tplc="91585178">
      <w:start w:val="1"/>
      <w:numFmt w:val="bullet"/>
      <w:lvlText w:val="○"/>
      <w:lvlJc w:val="left"/>
      <w:pPr>
        <w:ind w:left="5760" w:hanging="360"/>
      </w:pPr>
      <w:rPr>
        <w:u w:val="none"/>
      </w:rPr>
    </w:lvl>
    <w:lvl w:ilvl="8" w:tplc="E0FE174A">
      <w:start w:val="1"/>
      <w:numFmt w:val="bullet"/>
      <w:lvlText w:val="■"/>
      <w:lvlJc w:val="left"/>
      <w:pPr>
        <w:ind w:left="6480" w:hanging="360"/>
      </w:pPr>
      <w:rPr>
        <w:u w:val="none"/>
      </w:rPr>
    </w:lvl>
  </w:abstractNum>
  <w:abstractNum w:abstractNumId="25" w15:restartNumberingAfterBreak="0">
    <w:nsid w:val="540C2731"/>
    <w:multiLevelType w:val="hybridMultilevel"/>
    <w:tmpl w:val="9900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26D50"/>
    <w:multiLevelType w:val="hybridMultilevel"/>
    <w:tmpl w:val="B8A046E2"/>
    <w:lvl w:ilvl="0" w:tplc="06B4942E">
      <w:start w:val="1"/>
      <w:numFmt w:val="bullet"/>
      <w:lvlText w:val="●"/>
      <w:lvlJc w:val="left"/>
      <w:pPr>
        <w:ind w:left="720" w:hanging="360"/>
      </w:pPr>
      <w:rPr>
        <w:u w:val="none"/>
      </w:rPr>
    </w:lvl>
    <w:lvl w:ilvl="1" w:tplc="203AD7A6">
      <w:start w:val="1"/>
      <w:numFmt w:val="bullet"/>
      <w:lvlText w:val="○"/>
      <w:lvlJc w:val="left"/>
      <w:pPr>
        <w:ind w:left="1440" w:hanging="360"/>
      </w:pPr>
      <w:rPr>
        <w:u w:val="none"/>
      </w:rPr>
    </w:lvl>
    <w:lvl w:ilvl="2" w:tplc="81785844">
      <w:start w:val="1"/>
      <w:numFmt w:val="bullet"/>
      <w:lvlText w:val="■"/>
      <w:lvlJc w:val="left"/>
      <w:pPr>
        <w:ind w:left="2160" w:hanging="360"/>
      </w:pPr>
      <w:rPr>
        <w:u w:val="none"/>
      </w:rPr>
    </w:lvl>
    <w:lvl w:ilvl="3" w:tplc="95206B10">
      <w:start w:val="1"/>
      <w:numFmt w:val="bullet"/>
      <w:lvlText w:val="●"/>
      <w:lvlJc w:val="left"/>
      <w:pPr>
        <w:ind w:left="2880" w:hanging="360"/>
      </w:pPr>
      <w:rPr>
        <w:u w:val="none"/>
      </w:rPr>
    </w:lvl>
    <w:lvl w:ilvl="4" w:tplc="C8CA6640">
      <w:start w:val="1"/>
      <w:numFmt w:val="bullet"/>
      <w:lvlText w:val="○"/>
      <w:lvlJc w:val="left"/>
      <w:pPr>
        <w:ind w:left="3600" w:hanging="360"/>
      </w:pPr>
      <w:rPr>
        <w:u w:val="none"/>
      </w:rPr>
    </w:lvl>
    <w:lvl w:ilvl="5" w:tplc="2930602C">
      <w:start w:val="1"/>
      <w:numFmt w:val="bullet"/>
      <w:lvlText w:val="■"/>
      <w:lvlJc w:val="left"/>
      <w:pPr>
        <w:ind w:left="4320" w:hanging="360"/>
      </w:pPr>
      <w:rPr>
        <w:u w:val="none"/>
      </w:rPr>
    </w:lvl>
    <w:lvl w:ilvl="6" w:tplc="D0FA8218">
      <w:start w:val="1"/>
      <w:numFmt w:val="bullet"/>
      <w:lvlText w:val="●"/>
      <w:lvlJc w:val="left"/>
      <w:pPr>
        <w:ind w:left="5040" w:hanging="360"/>
      </w:pPr>
      <w:rPr>
        <w:u w:val="none"/>
      </w:rPr>
    </w:lvl>
    <w:lvl w:ilvl="7" w:tplc="4CD84CF6">
      <w:start w:val="1"/>
      <w:numFmt w:val="bullet"/>
      <w:lvlText w:val="○"/>
      <w:lvlJc w:val="left"/>
      <w:pPr>
        <w:ind w:left="5760" w:hanging="360"/>
      </w:pPr>
      <w:rPr>
        <w:u w:val="none"/>
      </w:rPr>
    </w:lvl>
    <w:lvl w:ilvl="8" w:tplc="DE1A2508">
      <w:start w:val="1"/>
      <w:numFmt w:val="bullet"/>
      <w:lvlText w:val="■"/>
      <w:lvlJc w:val="left"/>
      <w:pPr>
        <w:ind w:left="6480" w:hanging="360"/>
      </w:pPr>
      <w:rPr>
        <w:u w:val="none"/>
      </w:rPr>
    </w:lvl>
  </w:abstractNum>
  <w:abstractNum w:abstractNumId="27" w15:restartNumberingAfterBreak="0">
    <w:nsid w:val="57FF18D3"/>
    <w:multiLevelType w:val="hybridMultilevel"/>
    <w:tmpl w:val="0DDAD4BE"/>
    <w:lvl w:ilvl="0" w:tplc="2A847F9C">
      <w:start w:val="1"/>
      <w:numFmt w:val="bullet"/>
      <w:lvlText w:val="●"/>
      <w:lvlJc w:val="left"/>
      <w:pPr>
        <w:ind w:left="720" w:hanging="360"/>
      </w:pPr>
      <w:rPr>
        <w:rFonts w:ascii="Noto Sans Symbols" w:eastAsia="Noto Sans Symbols" w:hAnsi="Noto Sans Symbols" w:cs="Noto Sans Symbols"/>
      </w:rPr>
    </w:lvl>
    <w:lvl w:ilvl="1" w:tplc="094A99D2">
      <w:start w:val="1"/>
      <w:numFmt w:val="bullet"/>
      <w:lvlText w:val="o"/>
      <w:lvlJc w:val="left"/>
      <w:pPr>
        <w:ind w:left="1440" w:hanging="360"/>
      </w:pPr>
      <w:rPr>
        <w:rFonts w:ascii="Courier New" w:eastAsia="Courier New" w:hAnsi="Courier New" w:cs="Courier New"/>
      </w:rPr>
    </w:lvl>
    <w:lvl w:ilvl="2" w:tplc="9A2AE578">
      <w:start w:val="1"/>
      <w:numFmt w:val="bullet"/>
      <w:lvlText w:val="▪"/>
      <w:lvlJc w:val="left"/>
      <w:pPr>
        <w:ind w:left="2160" w:hanging="360"/>
      </w:pPr>
      <w:rPr>
        <w:rFonts w:ascii="Noto Sans Symbols" w:eastAsia="Noto Sans Symbols" w:hAnsi="Noto Sans Symbols" w:cs="Noto Sans Symbols"/>
      </w:rPr>
    </w:lvl>
    <w:lvl w:ilvl="3" w:tplc="B28A0F0C">
      <w:start w:val="1"/>
      <w:numFmt w:val="bullet"/>
      <w:lvlText w:val="●"/>
      <w:lvlJc w:val="left"/>
      <w:pPr>
        <w:ind w:left="2880" w:hanging="360"/>
      </w:pPr>
      <w:rPr>
        <w:rFonts w:ascii="Noto Sans Symbols" w:eastAsia="Noto Sans Symbols" w:hAnsi="Noto Sans Symbols" w:cs="Noto Sans Symbols"/>
      </w:rPr>
    </w:lvl>
    <w:lvl w:ilvl="4" w:tplc="9586C65C">
      <w:start w:val="1"/>
      <w:numFmt w:val="bullet"/>
      <w:lvlText w:val="o"/>
      <w:lvlJc w:val="left"/>
      <w:pPr>
        <w:ind w:left="3600" w:hanging="360"/>
      </w:pPr>
      <w:rPr>
        <w:rFonts w:ascii="Courier New" w:eastAsia="Courier New" w:hAnsi="Courier New" w:cs="Courier New"/>
      </w:rPr>
    </w:lvl>
    <w:lvl w:ilvl="5" w:tplc="4AC4A376">
      <w:start w:val="1"/>
      <w:numFmt w:val="bullet"/>
      <w:lvlText w:val="▪"/>
      <w:lvlJc w:val="left"/>
      <w:pPr>
        <w:ind w:left="4320" w:hanging="360"/>
      </w:pPr>
      <w:rPr>
        <w:rFonts w:ascii="Noto Sans Symbols" w:eastAsia="Noto Sans Symbols" w:hAnsi="Noto Sans Symbols" w:cs="Noto Sans Symbols"/>
      </w:rPr>
    </w:lvl>
    <w:lvl w:ilvl="6" w:tplc="54C466C2">
      <w:start w:val="1"/>
      <w:numFmt w:val="bullet"/>
      <w:lvlText w:val="●"/>
      <w:lvlJc w:val="left"/>
      <w:pPr>
        <w:ind w:left="5040" w:hanging="360"/>
      </w:pPr>
      <w:rPr>
        <w:rFonts w:ascii="Noto Sans Symbols" w:eastAsia="Noto Sans Symbols" w:hAnsi="Noto Sans Symbols" w:cs="Noto Sans Symbols"/>
      </w:rPr>
    </w:lvl>
    <w:lvl w:ilvl="7" w:tplc="7DAA62F6">
      <w:start w:val="1"/>
      <w:numFmt w:val="bullet"/>
      <w:lvlText w:val="o"/>
      <w:lvlJc w:val="left"/>
      <w:pPr>
        <w:ind w:left="5760" w:hanging="360"/>
      </w:pPr>
      <w:rPr>
        <w:rFonts w:ascii="Courier New" w:eastAsia="Courier New" w:hAnsi="Courier New" w:cs="Courier New"/>
      </w:rPr>
    </w:lvl>
    <w:lvl w:ilvl="8" w:tplc="06F2AAA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CF2CEA"/>
    <w:multiLevelType w:val="multilevel"/>
    <w:tmpl w:val="A4F4A108"/>
    <w:lvl w:ilvl="0">
      <w:start w:val="1"/>
      <w:numFmt w:val="bullet"/>
      <w:lvlText w:val="•"/>
      <w:lvlJc w:val="left"/>
      <w:pPr>
        <w:ind w:left="103" w:hanging="161"/>
      </w:pPr>
      <w:rPr>
        <w:rFonts w:ascii="Calibri" w:eastAsia="Calibri" w:hAnsi="Calibri" w:cs="Calibri"/>
        <w:sz w:val="22"/>
        <w:szCs w:val="22"/>
      </w:rPr>
    </w:lvl>
    <w:lvl w:ilvl="1">
      <w:start w:val="1"/>
      <w:numFmt w:val="bullet"/>
      <w:lvlText w:val="•"/>
      <w:lvlJc w:val="left"/>
      <w:pPr>
        <w:ind w:left="978" w:hanging="161"/>
      </w:pPr>
    </w:lvl>
    <w:lvl w:ilvl="2">
      <w:start w:val="1"/>
      <w:numFmt w:val="bullet"/>
      <w:lvlText w:val="•"/>
      <w:lvlJc w:val="left"/>
      <w:pPr>
        <w:ind w:left="1857" w:hanging="161"/>
      </w:pPr>
    </w:lvl>
    <w:lvl w:ilvl="3">
      <w:start w:val="1"/>
      <w:numFmt w:val="bullet"/>
      <w:lvlText w:val="•"/>
      <w:lvlJc w:val="left"/>
      <w:pPr>
        <w:ind w:left="2736" w:hanging="161"/>
      </w:pPr>
    </w:lvl>
    <w:lvl w:ilvl="4">
      <w:start w:val="1"/>
      <w:numFmt w:val="bullet"/>
      <w:lvlText w:val="•"/>
      <w:lvlJc w:val="left"/>
      <w:pPr>
        <w:ind w:left="3614" w:hanging="161"/>
      </w:pPr>
    </w:lvl>
    <w:lvl w:ilvl="5">
      <w:start w:val="1"/>
      <w:numFmt w:val="bullet"/>
      <w:lvlText w:val="•"/>
      <w:lvlJc w:val="left"/>
      <w:pPr>
        <w:ind w:left="4493" w:hanging="161"/>
      </w:pPr>
    </w:lvl>
    <w:lvl w:ilvl="6">
      <w:start w:val="1"/>
      <w:numFmt w:val="bullet"/>
      <w:lvlText w:val="•"/>
      <w:lvlJc w:val="left"/>
      <w:pPr>
        <w:ind w:left="5372" w:hanging="161"/>
      </w:pPr>
    </w:lvl>
    <w:lvl w:ilvl="7">
      <w:start w:val="1"/>
      <w:numFmt w:val="bullet"/>
      <w:lvlText w:val="•"/>
      <w:lvlJc w:val="left"/>
      <w:pPr>
        <w:ind w:left="6251" w:hanging="161"/>
      </w:pPr>
    </w:lvl>
    <w:lvl w:ilvl="8">
      <w:start w:val="1"/>
      <w:numFmt w:val="bullet"/>
      <w:lvlText w:val="•"/>
      <w:lvlJc w:val="left"/>
      <w:pPr>
        <w:ind w:left="7129" w:hanging="161"/>
      </w:pPr>
    </w:lvl>
  </w:abstractNum>
  <w:abstractNum w:abstractNumId="29" w15:restartNumberingAfterBreak="0">
    <w:nsid w:val="66744DEA"/>
    <w:multiLevelType w:val="hybridMultilevel"/>
    <w:tmpl w:val="8EF246C0"/>
    <w:lvl w:ilvl="0" w:tplc="AC0A78C0">
      <w:start w:val="1"/>
      <w:numFmt w:val="bullet"/>
      <w:lvlText w:val=""/>
      <w:lvlJc w:val="left"/>
      <w:pPr>
        <w:ind w:left="720" w:hanging="360"/>
      </w:pPr>
      <w:rPr>
        <w:rFonts w:ascii="Symbol" w:hAnsi="Symbol" w:hint="default"/>
      </w:rPr>
    </w:lvl>
    <w:lvl w:ilvl="1" w:tplc="C4685420">
      <w:start w:val="1"/>
      <w:numFmt w:val="bullet"/>
      <w:lvlText w:val="o"/>
      <w:lvlJc w:val="left"/>
      <w:pPr>
        <w:ind w:left="1440" w:hanging="360"/>
      </w:pPr>
      <w:rPr>
        <w:rFonts w:ascii="Courier New" w:hAnsi="Courier New" w:hint="default"/>
      </w:rPr>
    </w:lvl>
    <w:lvl w:ilvl="2" w:tplc="B81CC272">
      <w:start w:val="1"/>
      <w:numFmt w:val="bullet"/>
      <w:lvlText w:val=""/>
      <w:lvlJc w:val="left"/>
      <w:pPr>
        <w:ind w:left="2160" w:hanging="360"/>
      </w:pPr>
      <w:rPr>
        <w:rFonts w:ascii="Wingdings" w:hAnsi="Wingdings" w:hint="default"/>
      </w:rPr>
    </w:lvl>
    <w:lvl w:ilvl="3" w:tplc="37E00616">
      <w:start w:val="1"/>
      <w:numFmt w:val="bullet"/>
      <w:lvlText w:val=""/>
      <w:lvlJc w:val="left"/>
      <w:pPr>
        <w:ind w:left="2880" w:hanging="360"/>
      </w:pPr>
      <w:rPr>
        <w:rFonts w:ascii="Symbol" w:hAnsi="Symbol" w:hint="default"/>
      </w:rPr>
    </w:lvl>
    <w:lvl w:ilvl="4" w:tplc="D4567642">
      <w:start w:val="1"/>
      <w:numFmt w:val="bullet"/>
      <w:lvlText w:val="o"/>
      <w:lvlJc w:val="left"/>
      <w:pPr>
        <w:ind w:left="3600" w:hanging="360"/>
      </w:pPr>
      <w:rPr>
        <w:rFonts w:ascii="Courier New" w:hAnsi="Courier New" w:hint="default"/>
      </w:rPr>
    </w:lvl>
    <w:lvl w:ilvl="5" w:tplc="42865FA8">
      <w:start w:val="1"/>
      <w:numFmt w:val="bullet"/>
      <w:lvlText w:val=""/>
      <w:lvlJc w:val="left"/>
      <w:pPr>
        <w:ind w:left="4320" w:hanging="360"/>
      </w:pPr>
      <w:rPr>
        <w:rFonts w:ascii="Wingdings" w:hAnsi="Wingdings" w:hint="default"/>
      </w:rPr>
    </w:lvl>
    <w:lvl w:ilvl="6" w:tplc="15FE2986">
      <w:start w:val="1"/>
      <w:numFmt w:val="bullet"/>
      <w:lvlText w:val=""/>
      <w:lvlJc w:val="left"/>
      <w:pPr>
        <w:ind w:left="5040" w:hanging="360"/>
      </w:pPr>
      <w:rPr>
        <w:rFonts w:ascii="Symbol" w:hAnsi="Symbol" w:hint="default"/>
      </w:rPr>
    </w:lvl>
    <w:lvl w:ilvl="7" w:tplc="8084E158">
      <w:start w:val="1"/>
      <w:numFmt w:val="bullet"/>
      <w:lvlText w:val="o"/>
      <w:lvlJc w:val="left"/>
      <w:pPr>
        <w:ind w:left="5760" w:hanging="360"/>
      </w:pPr>
      <w:rPr>
        <w:rFonts w:ascii="Courier New" w:hAnsi="Courier New" w:hint="default"/>
      </w:rPr>
    </w:lvl>
    <w:lvl w:ilvl="8" w:tplc="750CEA94">
      <w:start w:val="1"/>
      <w:numFmt w:val="bullet"/>
      <w:lvlText w:val=""/>
      <w:lvlJc w:val="left"/>
      <w:pPr>
        <w:ind w:left="6480" w:hanging="360"/>
      </w:pPr>
      <w:rPr>
        <w:rFonts w:ascii="Wingdings" w:hAnsi="Wingdings" w:hint="default"/>
      </w:rPr>
    </w:lvl>
  </w:abstractNum>
  <w:abstractNum w:abstractNumId="30" w15:restartNumberingAfterBreak="0">
    <w:nsid w:val="694076E8"/>
    <w:multiLevelType w:val="multilevel"/>
    <w:tmpl w:val="F07EA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A28B64"/>
    <w:multiLevelType w:val="hybridMultilevel"/>
    <w:tmpl w:val="9EB63EEE"/>
    <w:lvl w:ilvl="0" w:tplc="9FE0BF30">
      <w:start w:val="1"/>
      <w:numFmt w:val="bullet"/>
      <w:lvlText w:val=""/>
      <w:lvlJc w:val="left"/>
      <w:pPr>
        <w:ind w:left="720" w:hanging="360"/>
      </w:pPr>
      <w:rPr>
        <w:rFonts w:ascii="Symbol" w:hAnsi="Symbol" w:hint="default"/>
      </w:rPr>
    </w:lvl>
    <w:lvl w:ilvl="1" w:tplc="0F9E6B18">
      <w:start w:val="1"/>
      <w:numFmt w:val="bullet"/>
      <w:lvlText w:val="o"/>
      <w:lvlJc w:val="left"/>
      <w:pPr>
        <w:ind w:left="1440" w:hanging="360"/>
      </w:pPr>
      <w:rPr>
        <w:rFonts w:ascii="Courier New" w:hAnsi="Courier New" w:hint="default"/>
      </w:rPr>
    </w:lvl>
    <w:lvl w:ilvl="2" w:tplc="FC5E4184">
      <w:start w:val="1"/>
      <w:numFmt w:val="bullet"/>
      <w:lvlText w:val=""/>
      <w:lvlJc w:val="left"/>
      <w:pPr>
        <w:ind w:left="2160" w:hanging="360"/>
      </w:pPr>
      <w:rPr>
        <w:rFonts w:ascii="Wingdings" w:hAnsi="Wingdings" w:hint="default"/>
      </w:rPr>
    </w:lvl>
    <w:lvl w:ilvl="3" w:tplc="E4EAAC26">
      <w:start w:val="1"/>
      <w:numFmt w:val="bullet"/>
      <w:lvlText w:val=""/>
      <w:lvlJc w:val="left"/>
      <w:pPr>
        <w:ind w:left="2880" w:hanging="360"/>
      </w:pPr>
      <w:rPr>
        <w:rFonts w:ascii="Symbol" w:hAnsi="Symbol" w:hint="default"/>
      </w:rPr>
    </w:lvl>
    <w:lvl w:ilvl="4" w:tplc="C6E4BAFE">
      <w:start w:val="1"/>
      <w:numFmt w:val="bullet"/>
      <w:lvlText w:val="o"/>
      <w:lvlJc w:val="left"/>
      <w:pPr>
        <w:ind w:left="3600" w:hanging="360"/>
      </w:pPr>
      <w:rPr>
        <w:rFonts w:ascii="Courier New" w:hAnsi="Courier New" w:hint="default"/>
      </w:rPr>
    </w:lvl>
    <w:lvl w:ilvl="5" w:tplc="17603572">
      <w:start w:val="1"/>
      <w:numFmt w:val="bullet"/>
      <w:lvlText w:val=""/>
      <w:lvlJc w:val="left"/>
      <w:pPr>
        <w:ind w:left="4320" w:hanging="360"/>
      </w:pPr>
      <w:rPr>
        <w:rFonts w:ascii="Wingdings" w:hAnsi="Wingdings" w:hint="default"/>
      </w:rPr>
    </w:lvl>
    <w:lvl w:ilvl="6" w:tplc="B0182622">
      <w:start w:val="1"/>
      <w:numFmt w:val="bullet"/>
      <w:lvlText w:val=""/>
      <w:lvlJc w:val="left"/>
      <w:pPr>
        <w:ind w:left="5040" w:hanging="360"/>
      </w:pPr>
      <w:rPr>
        <w:rFonts w:ascii="Symbol" w:hAnsi="Symbol" w:hint="default"/>
      </w:rPr>
    </w:lvl>
    <w:lvl w:ilvl="7" w:tplc="4AF2B2B0">
      <w:start w:val="1"/>
      <w:numFmt w:val="bullet"/>
      <w:lvlText w:val="o"/>
      <w:lvlJc w:val="left"/>
      <w:pPr>
        <w:ind w:left="5760" w:hanging="360"/>
      </w:pPr>
      <w:rPr>
        <w:rFonts w:ascii="Courier New" w:hAnsi="Courier New" w:hint="default"/>
      </w:rPr>
    </w:lvl>
    <w:lvl w:ilvl="8" w:tplc="B440B258">
      <w:start w:val="1"/>
      <w:numFmt w:val="bullet"/>
      <w:lvlText w:val=""/>
      <w:lvlJc w:val="left"/>
      <w:pPr>
        <w:ind w:left="6480" w:hanging="360"/>
      </w:pPr>
      <w:rPr>
        <w:rFonts w:ascii="Wingdings" w:hAnsi="Wingdings" w:hint="default"/>
      </w:rPr>
    </w:lvl>
  </w:abstractNum>
  <w:abstractNum w:abstractNumId="32" w15:restartNumberingAfterBreak="0">
    <w:nsid w:val="6CB94FA2"/>
    <w:multiLevelType w:val="hybridMultilevel"/>
    <w:tmpl w:val="6BECD8B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714C5311"/>
    <w:multiLevelType w:val="hybridMultilevel"/>
    <w:tmpl w:val="DE68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549D2"/>
    <w:multiLevelType w:val="hybridMultilevel"/>
    <w:tmpl w:val="5D840F9A"/>
    <w:lvl w:ilvl="0" w:tplc="566289DE">
      <w:start w:val="26"/>
      <w:numFmt w:val="bullet"/>
      <w:lvlText w:val=""/>
      <w:lvlJc w:val="left"/>
      <w:pPr>
        <w:ind w:left="0" w:firstLine="0"/>
      </w:pPr>
      <w:rPr>
        <w:rFonts w:ascii="Wingdings" w:eastAsia="Times New Roman" w:hAnsi="Wingdings" w:hint="default"/>
        <w:b/>
        <w:i w:val="0"/>
        <w:sz w:val="22"/>
      </w:rPr>
    </w:lvl>
    <w:lvl w:ilvl="1" w:tplc="70E0D0FE">
      <w:numFmt w:val="decimal"/>
      <w:lvlText w:val=""/>
      <w:lvlJc w:val="left"/>
    </w:lvl>
    <w:lvl w:ilvl="2" w:tplc="56264EE2">
      <w:numFmt w:val="decimal"/>
      <w:lvlText w:val=""/>
      <w:lvlJc w:val="left"/>
    </w:lvl>
    <w:lvl w:ilvl="3" w:tplc="B0369932">
      <w:numFmt w:val="decimal"/>
      <w:lvlText w:val=""/>
      <w:lvlJc w:val="left"/>
    </w:lvl>
    <w:lvl w:ilvl="4" w:tplc="BF188112">
      <w:numFmt w:val="decimal"/>
      <w:lvlText w:val=""/>
      <w:lvlJc w:val="left"/>
    </w:lvl>
    <w:lvl w:ilvl="5" w:tplc="FEB0424C">
      <w:numFmt w:val="decimal"/>
      <w:lvlText w:val=""/>
      <w:lvlJc w:val="left"/>
    </w:lvl>
    <w:lvl w:ilvl="6" w:tplc="F1469D06">
      <w:numFmt w:val="decimal"/>
      <w:lvlText w:val=""/>
      <w:lvlJc w:val="left"/>
    </w:lvl>
    <w:lvl w:ilvl="7" w:tplc="5FC2FAA8">
      <w:numFmt w:val="decimal"/>
      <w:lvlText w:val=""/>
      <w:lvlJc w:val="left"/>
    </w:lvl>
    <w:lvl w:ilvl="8" w:tplc="CCEE6DBC">
      <w:numFmt w:val="decimal"/>
      <w:lvlText w:val=""/>
      <w:lvlJc w:val="left"/>
    </w:lvl>
  </w:abstractNum>
  <w:abstractNum w:abstractNumId="35" w15:restartNumberingAfterBreak="0">
    <w:nsid w:val="77571F86"/>
    <w:multiLevelType w:val="hybridMultilevel"/>
    <w:tmpl w:val="31CA6512"/>
    <w:lvl w:ilvl="0" w:tplc="5CDE0956">
      <w:start w:val="1"/>
      <w:numFmt w:val="bullet"/>
      <w:lvlText w:val=""/>
      <w:lvlJc w:val="left"/>
      <w:pPr>
        <w:tabs>
          <w:tab w:val="num" w:pos="720"/>
        </w:tabs>
        <w:ind w:left="720" w:hanging="360"/>
      </w:pPr>
      <w:rPr>
        <w:rFonts w:ascii="Symbol" w:hAnsi="Symbol" w:hint="default"/>
        <w:sz w:val="20"/>
      </w:rPr>
    </w:lvl>
    <w:lvl w:ilvl="1" w:tplc="81B45FD0">
      <w:start w:val="1"/>
      <w:numFmt w:val="bullet"/>
      <w:lvlText w:val="o"/>
      <w:lvlJc w:val="left"/>
      <w:pPr>
        <w:tabs>
          <w:tab w:val="num" w:pos="1440"/>
        </w:tabs>
        <w:ind w:left="1440" w:hanging="360"/>
      </w:pPr>
      <w:rPr>
        <w:rFonts w:ascii="Courier New" w:hAnsi="Courier New" w:hint="default"/>
        <w:sz w:val="20"/>
      </w:rPr>
    </w:lvl>
    <w:lvl w:ilvl="2" w:tplc="1EDE8BFA" w:tentative="1">
      <w:start w:val="1"/>
      <w:numFmt w:val="bullet"/>
      <w:lvlText w:val=""/>
      <w:lvlJc w:val="left"/>
      <w:pPr>
        <w:tabs>
          <w:tab w:val="num" w:pos="2160"/>
        </w:tabs>
        <w:ind w:left="2160" w:hanging="360"/>
      </w:pPr>
      <w:rPr>
        <w:rFonts w:ascii="Wingdings" w:hAnsi="Wingdings" w:hint="default"/>
        <w:sz w:val="20"/>
      </w:rPr>
    </w:lvl>
    <w:lvl w:ilvl="3" w:tplc="59FA2034" w:tentative="1">
      <w:start w:val="1"/>
      <w:numFmt w:val="bullet"/>
      <w:lvlText w:val=""/>
      <w:lvlJc w:val="left"/>
      <w:pPr>
        <w:tabs>
          <w:tab w:val="num" w:pos="2880"/>
        </w:tabs>
        <w:ind w:left="2880" w:hanging="360"/>
      </w:pPr>
      <w:rPr>
        <w:rFonts w:ascii="Wingdings" w:hAnsi="Wingdings" w:hint="default"/>
        <w:sz w:val="20"/>
      </w:rPr>
    </w:lvl>
    <w:lvl w:ilvl="4" w:tplc="CC462A28" w:tentative="1">
      <w:start w:val="1"/>
      <w:numFmt w:val="bullet"/>
      <w:lvlText w:val=""/>
      <w:lvlJc w:val="left"/>
      <w:pPr>
        <w:tabs>
          <w:tab w:val="num" w:pos="3600"/>
        </w:tabs>
        <w:ind w:left="3600" w:hanging="360"/>
      </w:pPr>
      <w:rPr>
        <w:rFonts w:ascii="Wingdings" w:hAnsi="Wingdings" w:hint="default"/>
        <w:sz w:val="20"/>
      </w:rPr>
    </w:lvl>
    <w:lvl w:ilvl="5" w:tplc="AB30DD98" w:tentative="1">
      <w:start w:val="1"/>
      <w:numFmt w:val="bullet"/>
      <w:lvlText w:val=""/>
      <w:lvlJc w:val="left"/>
      <w:pPr>
        <w:tabs>
          <w:tab w:val="num" w:pos="4320"/>
        </w:tabs>
        <w:ind w:left="4320" w:hanging="360"/>
      </w:pPr>
      <w:rPr>
        <w:rFonts w:ascii="Wingdings" w:hAnsi="Wingdings" w:hint="default"/>
        <w:sz w:val="20"/>
      </w:rPr>
    </w:lvl>
    <w:lvl w:ilvl="6" w:tplc="CD42D154" w:tentative="1">
      <w:start w:val="1"/>
      <w:numFmt w:val="bullet"/>
      <w:lvlText w:val=""/>
      <w:lvlJc w:val="left"/>
      <w:pPr>
        <w:tabs>
          <w:tab w:val="num" w:pos="5040"/>
        </w:tabs>
        <w:ind w:left="5040" w:hanging="360"/>
      </w:pPr>
      <w:rPr>
        <w:rFonts w:ascii="Wingdings" w:hAnsi="Wingdings" w:hint="default"/>
        <w:sz w:val="20"/>
      </w:rPr>
    </w:lvl>
    <w:lvl w:ilvl="7" w:tplc="289EAF66" w:tentative="1">
      <w:start w:val="1"/>
      <w:numFmt w:val="bullet"/>
      <w:lvlText w:val=""/>
      <w:lvlJc w:val="left"/>
      <w:pPr>
        <w:tabs>
          <w:tab w:val="num" w:pos="5760"/>
        </w:tabs>
        <w:ind w:left="5760" w:hanging="360"/>
      </w:pPr>
      <w:rPr>
        <w:rFonts w:ascii="Wingdings" w:hAnsi="Wingdings" w:hint="default"/>
        <w:sz w:val="20"/>
      </w:rPr>
    </w:lvl>
    <w:lvl w:ilvl="8" w:tplc="73807BFA"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0"/>
  </w:num>
  <w:num w:numId="3">
    <w:abstractNumId w:val="16"/>
  </w:num>
  <w:num w:numId="4">
    <w:abstractNumId w:val="22"/>
  </w:num>
  <w:num w:numId="5">
    <w:abstractNumId w:val="34"/>
  </w:num>
  <w:num w:numId="6">
    <w:abstractNumId w:val="10"/>
  </w:num>
  <w:num w:numId="7">
    <w:abstractNumId w:val="8"/>
  </w:num>
  <w:num w:numId="8">
    <w:abstractNumId w:val="1"/>
  </w:num>
  <w:num w:numId="9">
    <w:abstractNumId w:val="35"/>
  </w:num>
  <w:num w:numId="10">
    <w:abstractNumId w:val="5"/>
  </w:num>
  <w:num w:numId="11">
    <w:abstractNumId w:val="29"/>
  </w:num>
  <w:num w:numId="12">
    <w:abstractNumId w:val="2"/>
  </w:num>
  <w:num w:numId="13">
    <w:abstractNumId w:val="21"/>
  </w:num>
  <w:num w:numId="14">
    <w:abstractNumId w:val="17"/>
  </w:num>
  <w:num w:numId="15">
    <w:abstractNumId w:val="12"/>
  </w:num>
  <w:num w:numId="16">
    <w:abstractNumId w:val="30"/>
  </w:num>
  <w:num w:numId="17">
    <w:abstractNumId w:val="15"/>
  </w:num>
  <w:num w:numId="18">
    <w:abstractNumId w:val="24"/>
  </w:num>
  <w:num w:numId="19">
    <w:abstractNumId w:val="18"/>
  </w:num>
  <w:num w:numId="20">
    <w:abstractNumId w:val="27"/>
  </w:num>
  <w:num w:numId="21">
    <w:abstractNumId w:val="11"/>
  </w:num>
  <w:num w:numId="22">
    <w:abstractNumId w:val="7"/>
  </w:num>
  <w:num w:numId="23">
    <w:abstractNumId w:val="19"/>
  </w:num>
  <w:num w:numId="24">
    <w:abstractNumId w:val="13"/>
  </w:num>
  <w:num w:numId="25">
    <w:abstractNumId w:val="6"/>
  </w:num>
  <w:num w:numId="26">
    <w:abstractNumId w:val="9"/>
  </w:num>
  <w:num w:numId="27">
    <w:abstractNumId w:val="14"/>
  </w:num>
  <w:num w:numId="28">
    <w:abstractNumId w:val="26"/>
  </w:num>
  <w:num w:numId="29">
    <w:abstractNumId w:val="28"/>
  </w:num>
  <w:num w:numId="30">
    <w:abstractNumId w:val="32"/>
  </w:num>
  <w:num w:numId="31">
    <w:abstractNumId w:val="23"/>
  </w:num>
  <w:num w:numId="32">
    <w:abstractNumId w:val="33"/>
  </w:num>
  <w:num w:numId="33">
    <w:abstractNumId w:val="0"/>
  </w:num>
  <w:num w:numId="34">
    <w:abstractNumId w:val="4"/>
  </w:num>
  <w:num w:numId="35">
    <w:abstractNumId w:val="2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E3"/>
    <w:rsid w:val="000004EC"/>
    <w:rsid w:val="000368A3"/>
    <w:rsid w:val="00037F8B"/>
    <w:rsid w:val="00040EF5"/>
    <w:rsid w:val="00044B8E"/>
    <w:rsid w:val="00050E01"/>
    <w:rsid w:val="00067CAF"/>
    <w:rsid w:val="00081D8C"/>
    <w:rsid w:val="000A45FE"/>
    <w:rsid w:val="000C1B22"/>
    <w:rsid w:val="000D1013"/>
    <w:rsid w:val="000D2BB9"/>
    <w:rsid w:val="000D336D"/>
    <w:rsid w:val="000E6BA4"/>
    <w:rsid w:val="000F28F6"/>
    <w:rsid w:val="00106FA0"/>
    <w:rsid w:val="001073A4"/>
    <w:rsid w:val="0012733D"/>
    <w:rsid w:val="00136652"/>
    <w:rsid w:val="001474F8"/>
    <w:rsid w:val="00147FB5"/>
    <w:rsid w:val="00151837"/>
    <w:rsid w:val="00161C66"/>
    <w:rsid w:val="001964C5"/>
    <w:rsid w:val="001A2805"/>
    <w:rsid w:val="001C2D79"/>
    <w:rsid w:val="001D6142"/>
    <w:rsid w:val="00224ADE"/>
    <w:rsid w:val="002303C6"/>
    <w:rsid w:val="0023701E"/>
    <w:rsid w:val="00255D59"/>
    <w:rsid w:val="00261D5F"/>
    <w:rsid w:val="002629B6"/>
    <w:rsid w:val="00263169"/>
    <w:rsid w:val="00273DB4"/>
    <w:rsid w:val="00275ED9"/>
    <w:rsid w:val="0028426F"/>
    <w:rsid w:val="00294C04"/>
    <w:rsid w:val="002D1CB9"/>
    <w:rsid w:val="002D5353"/>
    <w:rsid w:val="00307F4E"/>
    <w:rsid w:val="0032484D"/>
    <w:rsid w:val="00326F9A"/>
    <w:rsid w:val="00331F8B"/>
    <w:rsid w:val="00350985"/>
    <w:rsid w:val="0035639E"/>
    <w:rsid w:val="00371991"/>
    <w:rsid w:val="00385ACA"/>
    <w:rsid w:val="00392669"/>
    <w:rsid w:val="00397290"/>
    <w:rsid w:val="003B11C7"/>
    <w:rsid w:val="003C128B"/>
    <w:rsid w:val="003D464F"/>
    <w:rsid w:val="003E23AF"/>
    <w:rsid w:val="003E3165"/>
    <w:rsid w:val="003E674B"/>
    <w:rsid w:val="003F2526"/>
    <w:rsid w:val="00400F02"/>
    <w:rsid w:val="00403E80"/>
    <w:rsid w:val="00411A36"/>
    <w:rsid w:val="004234CC"/>
    <w:rsid w:val="00432D76"/>
    <w:rsid w:val="0045658E"/>
    <w:rsid w:val="004673DA"/>
    <w:rsid w:val="004747EC"/>
    <w:rsid w:val="004810D4"/>
    <w:rsid w:val="00485419"/>
    <w:rsid w:val="0049483E"/>
    <w:rsid w:val="004A5E28"/>
    <w:rsid w:val="004B21BB"/>
    <w:rsid w:val="004B61B0"/>
    <w:rsid w:val="004D51B8"/>
    <w:rsid w:val="004F6A63"/>
    <w:rsid w:val="00504FAF"/>
    <w:rsid w:val="00512388"/>
    <w:rsid w:val="00512F86"/>
    <w:rsid w:val="0051323F"/>
    <w:rsid w:val="00540432"/>
    <w:rsid w:val="005421B5"/>
    <w:rsid w:val="00560E30"/>
    <w:rsid w:val="005775D9"/>
    <w:rsid w:val="005824CB"/>
    <w:rsid w:val="0059043F"/>
    <w:rsid w:val="005A6411"/>
    <w:rsid w:val="005D09CC"/>
    <w:rsid w:val="0060209E"/>
    <w:rsid w:val="00612A5C"/>
    <w:rsid w:val="00613C79"/>
    <w:rsid w:val="00624679"/>
    <w:rsid w:val="00643C12"/>
    <w:rsid w:val="00661190"/>
    <w:rsid w:val="00662487"/>
    <w:rsid w:val="00672FA3"/>
    <w:rsid w:val="00677751"/>
    <w:rsid w:val="006913C5"/>
    <w:rsid w:val="00691CCE"/>
    <w:rsid w:val="00692E09"/>
    <w:rsid w:val="006A130C"/>
    <w:rsid w:val="006A7FC4"/>
    <w:rsid w:val="006B465B"/>
    <w:rsid w:val="006B76DE"/>
    <w:rsid w:val="006D1174"/>
    <w:rsid w:val="006F6662"/>
    <w:rsid w:val="00713F13"/>
    <w:rsid w:val="007144B2"/>
    <w:rsid w:val="0074181C"/>
    <w:rsid w:val="0074418B"/>
    <w:rsid w:val="007707DB"/>
    <w:rsid w:val="007748EA"/>
    <w:rsid w:val="00776947"/>
    <w:rsid w:val="007776EF"/>
    <w:rsid w:val="007A347F"/>
    <w:rsid w:val="007A6DB5"/>
    <w:rsid w:val="007B2299"/>
    <w:rsid w:val="007B6E81"/>
    <w:rsid w:val="007C6B3D"/>
    <w:rsid w:val="007E5C87"/>
    <w:rsid w:val="007E76F7"/>
    <w:rsid w:val="00812E38"/>
    <w:rsid w:val="008158C5"/>
    <w:rsid w:val="00830CA2"/>
    <w:rsid w:val="00833612"/>
    <w:rsid w:val="0083747B"/>
    <w:rsid w:val="0084043F"/>
    <w:rsid w:val="00850C4F"/>
    <w:rsid w:val="00857F17"/>
    <w:rsid w:val="00877DE3"/>
    <w:rsid w:val="00883005"/>
    <w:rsid w:val="008928B8"/>
    <w:rsid w:val="008A3773"/>
    <w:rsid w:val="008B1B0F"/>
    <w:rsid w:val="008C4DD3"/>
    <w:rsid w:val="008C7B68"/>
    <w:rsid w:val="00913EC8"/>
    <w:rsid w:val="009239AA"/>
    <w:rsid w:val="00931307"/>
    <w:rsid w:val="00935B82"/>
    <w:rsid w:val="00991657"/>
    <w:rsid w:val="00996742"/>
    <w:rsid w:val="00997560"/>
    <w:rsid w:val="009A0F43"/>
    <w:rsid w:val="009A70CF"/>
    <w:rsid w:val="009B68FC"/>
    <w:rsid w:val="009C1387"/>
    <w:rsid w:val="009C421B"/>
    <w:rsid w:val="009D2F24"/>
    <w:rsid w:val="009D5D81"/>
    <w:rsid w:val="009E1DC6"/>
    <w:rsid w:val="00A04BAC"/>
    <w:rsid w:val="00A1182D"/>
    <w:rsid w:val="00A145A4"/>
    <w:rsid w:val="00A25B8A"/>
    <w:rsid w:val="00A337D6"/>
    <w:rsid w:val="00A432F9"/>
    <w:rsid w:val="00A47820"/>
    <w:rsid w:val="00A57C02"/>
    <w:rsid w:val="00A64A74"/>
    <w:rsid w:val="00A710F3"/>
    <w:rsid w:val="00A752B5"/>
    <w:rsid w:val="00A77449"/>
    <w:rsid w:val="00A86BE6"/>
    <w:rsid w:val="00A923C6"/>
    <w:rsid w:val="00AA4CF0"/>
    <w:rsid w:val="00AA6A80"/>
    <w:rsid w:val="00AC1228"/>
    <w:rsid w:val="00AE38CA"/>
    <w:rsid w:val="00B27039"/>
    <w:rsid w:val="00B5172F"/>
    <w:rsid w:val="00B62FD8"/>
    <w:rsid w:val="00B71C0B"/>
    <w:rsid w:val="00B72E78"/>
    <w:rsid w:val="00BA02B6"/>
    <w:rsid w:val="00BA1379"/>
    <w:rsid w:val="00BA16F0"/>
    <w:rsid w:val="00BC1660"/>
    <w:rsid w:val="00BC6B4B"/>
    <w:rsid w:val="00BD268B"/>
    <w:rsid w:val="00BE2198"/>
    <w:rsid w:val="00BF24D6"/>
    <w:rsid w:val="00BF6FB7"/>
    <w:rsid w:val="00C07463"/>
    <w:rsid w:val="00C256AE"/>
    <w:rsid w:val="00C564FB"/>
    <w:rsid w:val="00C57E2A"/>
    <w:rsid w:val="00C636ED"/>
    <w:rsid w:val="00C65692"/>
    <w:rsid w:val="00C73764"/>
    <w:rsid w:val="00C80274"/>
    <w:rsid w:val="00C84CDA"/>
    <w:rsid w:val="00C92BBE"/>
    <w:rsid w:val="00CA6574"/>
    <w:rsid w:val="00CC1E8A"/>
    <w:rsid w:val="00CD681E"/>
    <w:rsid w:val="00CF1484"/>
    <w:rsid w:val="00CF209B"/>
    <w:rsid w:val="00D264A0"/>
    <w:rsid w:val="00D34DF4"/>
    <w:rsid w:val="00D46DDC"/>
    <w:rsid w:val="00D50E76"/>
    <w:rsid w:val="00D5276C"/>
    <w:rsid w:val="00D67163"/>
    <w:rsid w:val="00D83B97"/>
    <w:rsid w:val="00D85C49"/>
    <w:rsid w:val="00D95994"/>
    <w:rsid w:val="00DC4425"/>
    <w:rsid w:val="00DC4CE7"/>
    <w:rsid w:val="00E20D06"/>
    <w:rsid w:val="00E45B54"/>
    <w:rsid w:val="00E604E4"/>
    <w:rsid w:val="00E633BC"/>
    <w:rsid w:val="00E722F2"/>
    <w:rsid w:val="00E82A61"/>
    <w:rsid w:val="00EC0363"/>
    <w:rsid w:val="00EC59C6"/>
    <w:rsid w:val="00ED514E"/>
    <w:rsid w:val="00ED693C"/>
    <w:rsid w:val="00ED6E85"/>
    <w:rsid w:val="00EF0DDD"/>
    <w:rsid w:val="00F02B9E"/>
    <w:rsid w:val="00F074E2"/>
    <w:rsid w:val="00F10022"/>
    <w:rsid w:val="00F13CF4"/>
    <w:rsid w:val="00F54979"/>
    <w:rsid w:val="00F55D7F"/>
    <w:rsid w:val="00F560F2"/>
    <w:rsid w:val="00F61210"/>
    <w:rsid w:val="00F72AFC"/>
    <w:rsid w:val="00F82CD5"/>
    <w:rsid w:val="00F83508"/>
    <w:rsid w:val="00F977B4"/>
    <w:rsid w:val="00FA5C0F"/>
    <w:rsid w:val="00FB2E0A"/>
    <w:rsid w:val="00FC1F09"/>
    <w:rsid w:val="00FD3EF3"/>
    <w:rsid w:val="00FE3E55"/>
    <w:rsid w:val="00FE6765"/>
    <w:rsid w:val="00FF767F"/>
    <w:rsid w:val="01E6AB8D"/>
    <w:rsid w:val="0246951A"/>
    <w:rsid w:val="02AB7AC1"/>
    <w:rsid w:val="05CA6B4C"/>
    <w:rsid w:val="06A41CE6"/>
    <w:rsid w:val="071F55F2"/>
    <w:rsid w:val="07327B7F"/>
    <w:rsid w:val="07B1D0D6"/>
    <w:rsid w:val="08BEA72E"/>
    <w:rsid w:val="08FBC58F"/>
    <w:rsid w:val="0A6228FF"/>
    <w:rsid w:val="0A71F41D"/>
    <w:rsid w:val="0A99F42B"/>
    <w:rsid w:val="0ABC68C9"/>
    <w:rsid w:val="0C3CAEBC"/>
    <w:rsid w:val="0CCBB1B4"/>
    <w:rsid w:val="0CE7C700"/>
    <w:rsid w:val="0D724564"/>
    <w:rsid w:val="0E656852"/>
    <w:rsid w:val="0F44FE1A"/>
    <w:rsid w:val="0F4D662A"/>
    <w:rsid w:val="104675BD"/>
    <w:rsid w:val="11F840A4"/>
    <w:rsid w:val="12466B64"/>
    <w:rsid w:val="1277EABC"/>
    <w:rsid w:val="127C9EDC"/>
    <w:rsid w:val="128E1DF6"/>
    <w:rsid w:val="12FAEC49"/>
    <w:rsid w:val="13941105"/>
    <w:rsid w:val="13F4635C"/>
    <w:rsid w:val="14D44D5E"/>
    <w:rsid w:val="151CF91F"/>
    <w:rsid w:val="15721816"/>
    <w:rsid w:val="158C9E12"/>
    <w:rsid w:val="15AE2F63"/>
    <w:rsid w:val="160323A2"/>
    <w:rsid w:val="16461093"/>
    <w:rsid w:val="1933709B"/>
    <w:rsid w:val="19A0779E"/>
    <w:rsid w:val="19AF5408"/>
    <w:rsid w:val="1A46DD30"/>
    <w:rsid w:val="1C2DA290"/>
    <w:rsid w:val="1CA74088"/>
    <w:rsid w:val="1DAD7F34"/>
    <w:rsid w:val="1DDDBB4D"/>
    <w:rsid w:val="1F11D0BA"/>
    <w:rsid w:val="1F494F95"/>
    <w:rsid w:val="1F5D259E"/>
    <w:rsid w:val="1FB7E5EA"/>
    <w:rsid w:val="1FEB5D2A"/>
    <w:rsid w:val="1FEEA2D0"/>
    <w:rsid w:val="20454960"/>
    <w:rsid w:val="20A157F7"/>
    <w:rsid w:val="20E51FF6"/>
    <w:rsid w:val="2185D780"/>
    <w:rsid w:val="22C7B7CF"/>
    <w:rsid w:val="22D41D69"/>
    <w:rsid w:val="23683975"/>
    <w:rsid w:val="23743791"/>
    <w:rsid w:val="23D172DA"/>
    <w:rsid w:val="23D172E4"/>
    <w:rsid w:val="2449C886"/>
    <w:rsid w:val="24501492"/>
    <w:rsid w:val="2775FB04"/>
    <w:rsid w:val="27FCCC2F"/>
    <w:rsid w:val="29A02CCF"/>
    <w:rsid w:val="2A8C023C"/>
    <w:rsid w:val="2C27D29D"/>
    <w:rsid w:val="2F464B02"/>
    <w:rsid w:val="2F92AF8A"/>
    <w:rsid w:val="2FA47169"/>
    <w:rsid w:val="30AB4FE2"/>
    <w:rsid w:val="31C30D09"/>
    <w:rsid w:val="339BE2F0"/>
    <w:rsid w:val="33A64297"/>
    <w:rsid w:val="341584CF"/>
    <w:rsid w:val="35DA26E4"/>
    <w:rsid w:val="36316DBD"/>
    <w:rsid w:val="366A6C68"/>
    <w:rsid w:val="36E68972"/>
    <w:rsid w:val="3715D18E"/>
    <w:rsid w:val="378BDE1A"/>
    <w:rsid w:val="384F48E6"/>
    <w:rsid w:val="38C64A1A"/>
    <w:rsid w:val="39FB7612"/>
    <w:rsid w:val="3A52B8DF"/>
    <w:rsid w:val="3A53384F"/>
    <w:rsid w:val="3B38F89D"/>
    <w:rsid w:val="3B6977CC"/>
    <w:rsid w:val="3B872188"/>
    <w:rsid w:val="3BB69F94"/>
    <w:rsid w:val="3BC1CF11"/>
    <w:rsid w:val="3C357457"/>
    <w:rsid w:val="3CA00C8C"/>
    <w:rsid w:val="3CAE1EAE"/>
    <w:rsid w:val="3CD68F78"/>
    <w:rsid w:val="40434068"/>
    <w:rsid w:val="409DACAB"/>
    <w:rsid w:val="427EFD81"/>
    <w:rsid w:val="4302413C"/>
    <w:rsid w:val="4487918D"/>
    <w:rsid w:val="4487A014"/>
    <w:rsid w:val="45BF2686"/>
    <w:rsid w:val="47B51D2E"/>
    <w:rsid w:val="4807C40B"/>
    <w:rsid w:val="481F3C3B"/>
    <w:rsid w:val="49242A9D"/>
    <w:rsid w:val="4A2008D8"/>
    <w:rsid w:val="4A6D97E0"/>
    <w:rsid w:val="4C096841"/>
    <w:rsid w:val="4C4C2DA6"/>
    <w:rsid w:val="4CC400F1"/>
    <w:rsid w:val="4E7F6793"/>
    <w:rsid w:val="4EBD4909"/>
    <w:rsid w:val="4ED274DA"/>
    <w:rsid w:val="4F8AA5E6"/>
    <w:rsid w:val="52D674B7"/>
    <w:rsid w:val="52E6F6FA"/>
    <w:rsid w:val="53BC4BC0"/>
    <w:rsid w:val="543EE014"/>
    <w:rsid w:val="55C3C19C"/>
    <w:rsid w:val="56A97822"/>
    <w:rsid w:val="56F8CD57"/>
    <w:rsid w:val="57374289"/>
    <w:rsid w:val="5953EA34"/>
    <w:rsid w:val="5972A275"/>
    <w:rsid w:val="59733057"/>
    <w:rsid w:val="5CFC1EDF"/>
    <w:rsid w:val="5D222389"/>
    <w:rsid w:val="5D30A0CA"/>
    <w:rsid w:val="5D941A6B"/>
    <w:rsid w:val="5DDC451D"/>
    <w:rsid w:val="5E69BE08"/>
    <w:rsid w:val="5E7ADC00"/>
    <w:rsid w:val="5EBFBBA7"/>
    <w:rsid w:val="5F0991C0"/>
    <w:rsid w:val="5F4A9550"/>
    <w:rsid w:val="5FBBDB00"/>
    <w:rsid w:val="613533C5"/>
    <w:rsid w:val="613B34A6"/>
    <w:rsid w:val="6276CC51"/>
    <w:rsid w:val="62F37BC2"/>
    <w:rsid w:val="63813241"/>
    <w:rsid w:val="63C97FAF"/>
    <w:rsid w:val="6438033B"/>
    <w:rsid w:val="644FF1F2"/>
    <w:rsid w:val="65D40667"/>
    <w:rsid w:val="666CB3ED"/>
    <w:rsid w:val="67C3E082"/>
    <w:rsid w:val="68AAA333"/>
    <w:rsid w:val="69329479"/>
    <w:rsid w:val="6A015BD6"/>
    <w:rsid w:val="6AB14169"/>
    <w:rsid w:val="6B55D302"/>
    <w:rsid w:val="6BB94245"/>
    <w:rsid w:val="6BD4FF52"/>
    <w:rsid w:val="6C336956"/>
    <w:rsid w:val="6C888BB9"/>
    <w:rsid w:val="6CBA1532"/>
    <w:rsid w:val="6CFDE6A9"/>
    <w:rsid w:val="6E245C1A"/>
    <w:rsid w:val="6ED233D2"/>
    <w:rsid w:val="6F800241"/>
    <w:rsid w:val="703E7CBE"/>
    <w:rsid w:val="706981AF"/>
    <w:rsid w:val="7227D347"/>
    <w:rsid w:val="72A7969E"/>
    <w:rsid w:val="731E27D7"/>
    <w:rsid w:val="73D94660"/>
    <w:rsid w:val="748EF837"/>
    <w:rsid w:val="7599F66A"/>
    <w:rsid w:val="76F693FA"/>
    <w:rsid w:val="7730BF80"/>
    <w:rsid w:val="7784361D"/>
    <w:rsid w:val="77CB3E60"/>
    <w:rsid w:val="789CCE42"/>
    <w:rsid w:val="7B005860"/>
    <w:rsid w:val="7B144CCA"/>
    <w:rsid w:val="7BA8F2DB"/>
    <w:rsid w:val="7BD765E4"/>
    <w:rsid w:val="7C4790D6"/>
    <w:rsid w:val="7E515511"/>
    <w:rsid w:val="7E7311CA"/>
    <w:rsid w:val="7F0EF4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EE531"/>
  <w15:docId w15:val="{E16CE17A-31DF-FA46-862F-CBC13B99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DE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7DE3"/>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77DE3"/>
    <w:rPr>
      <w:sz w:val="20"/>
      <w:szCs w:val="20"/>
    </w:rPr>
  </w:style>
  <w:style w:type="character" w:styleId="FootnoteReference">
    <w:name w:val="footnote reference"/>
    <w:basedOn w:val="DefaultParagraphFont"/>
    <w:semiHidden/>
    <w:unhideWhenUsed/>
    <w:rsid w:val="00877DE3"/>
    <w:rPr>
      <w:vertAlign w:val="superscript"/>
    </w:rPr>
  </w:style>
  <w:style w:type="paragraph" w:styleId="BalloonText">
    <w:name w:val="Balloon Text"/>
    <w:basedOn w:val="Normal"/>
    <w:link w:val="BalloonTextChar"/>
    <w:uiPriority w:val="99"/>
    <w:semiHidden/>
    <w:unhideWhenUsed/>
    <w:rsid w:val="00411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A3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A710F3"/>
    <w:rPr>
      <w:sz w:val="16"/>
      <w:szCs w:val="16"/>
    </w:rPr>
  </w:style>
  <w:style w:type="paragraph" w:styleId="CommentText">
    <w:name w:val="annotation text"/>
    <w:basedOn w:val="Normal"/>
    <w:link w:val="CommentTextChar"/>
    <w:uiPriority w:val="99"/>
    <w:semiHidden/>
    <w:unhideWhenUsed/>
    <w:rsid w:val="00A710F3"/>
    <w:rPr>
      <w:sz w:val="20"/>
      <w:szCs w:val="20"/>
    </w:rPr>
  </w:style>
  <w:style w:type="character" w:customStyle="1" w:styleId="CommentTextChar">
    <w:name w:val="Comment Text Char"/>
    <w:basedOn w:val="DefaultParagraphFont"/>
    <w:link w:val="CommentText"/>
    <w:uiPriority w:val="99"/>
    <w:semiHidden/>
    <w:rsid w:val="00A710F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A710F3"/>
    <w:rPr>
      <w:b/>
      <w:bCs/>
    </w:rPr>
  </w:style>
  <w:style w:type="character" w:customStyle="1" w:styleId="CommentSubjectChar">
    <w:name w:val="Comment Subject Char"/>
    <w:basedOn w:val="CommentTextChar"/>
    <w:link w:val="CommentSubject"/>
    <w:uiPriority w:val="99"/>
    <w:semiHidden/>
    <w:rsid w:val="00A710F3"/>
    <w:rPr>
      <w:rFonts w:ascii="Calibri" w:hAnsi="Calibri" w:cs="Calibri"/>
      <w:b/>
      <w:bCs/>
      <w:sz w:val="20"/>
      <w:szCs w:val="20"/>
      <w:lang w:eastAsia="en-GB"/>
    </w:rPr>
  </w:style>
  <w:style w:type="paragraph" w:styleId="ListParagraph">
    <w:name w:val="List Paragraph"/>
    <w:basedOn w:val="Normal"/>
    <w:link w:val="ListParagraphChar"/>
    <w:uiPriority w:val="34"/>
    <w:qFormat/>
    <w:rsid w:val="00261D5F"/>
    <w:pPr>
      <w:ind w:left="720"/>
      <w:contextualSpacing/>
    </w:pPr>
  </w:style>
  <w:style w:type="character" w:styleId="Strong">
    <w:name w:val="Strong"/>
    <w:basedOn w:val="DefaultParagraphFont"/>
    <w:uiPriority w:val="22"/>
    <w:qFormat/>
    <w:rsid w:val="000C1B22"/>
    <w:rPr>
      <w:b/>
      <w:bCs/>
    </w:rPr>
  </w:style>
  <w:style w:type="table" w:styleId="TableGrid">
    <w:name w:val="Table Grid"/>
    <w:basedOn w:val="TableNormal"/>
    <w:rsid w:val="0054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421B5"/>
    <w:rPr>
      <w:rFonts w:ascii="Calibri" w:hAnsi="Calibri" w:cs="Calibri"/>
      <w:lang w:eastAsia="en-GB"/>
    </w:rPr>
  </w:style>
  <w:style w:type="paragraph" w:styleId="Revision">
    <w:name w:val="Revision"/>
    <w:hidden/>
    <w:uiPriority w:val="99"/>
    <w:semiHidden/>
    <w:rsid w:val="00E633BC"/>
    <w:pPr>
      <w:spacing w:after="0" w:line="240" w:lineRule="auto"/>
    </w:pPr>
    <w:rPr>
      <w:rFonts w:ascii="Calibri" w:hAnsi="Calibri" w:cs="Calibri"/>
      <w:lang w:eastAsia="en-GB"/>
    </w:rPr>
  </w:style>
  <w:style w:type="character" w:styleId="Hyperlink">
    <w:name w:val="Hyperlink"/>
    <w:basedOn w:val="DefaultParagraphFont"/>
    <w:uiPriority w:val="99"/>
    <w:unhideWhenUsed/>
    <w:rsid w:val="00A145A4"/>
    <w:rPr>
      <w:color w:val="0563C1" w:themeColor="hyperlink"/>
      <w:u w:val="single"/>
    </w:rPr>
  </w:style>
  <w:style w:type="paragraph" w:styleId="Header">
    <w:name w:val="header"/>
    <w:basedOn w:val="Normal"/>
    <w:link w:val="HeaderChar"/>
    <w:uiPriority w:val="99"/>
    <w:unhideWhenUsed/>
    <w:rsid w:val="0045658E"/>
    <w:pPr>
      <w:tabs>
        <w:tab w:val="center" w:pos="4513"/>
        <w:tab w:val="right" w:pos="9026"/>
      </w:tabs>
    </w:pPr>
  </w:style>
  <w:style w:type="character" w:customStyle="1" w:styleId="HeaderChar">
    <w:name w:val="Header Char"/>
    <w:basedOn w:val="DefaultParagraphFont"/>
    <w:link w:val="Header"/>
    <w:uiPriority w:val="99"/>
    <w:rsid w:val="0045658E"/>
    <w:rPr>
      <w:rFonts w:ascii="Calibri" w:hAnsi="Calibri" w:cs="Calibri"/>
      <w:lang w:eastAsia="en-GB"/>
    </w:rPr>
  </w:style>
  <w:style w:type="paragraph" w:styleId="Footer">
    <w:name w:val="footer"/>
    <w:basedOn w:val="Normal"/>
    <w:link w:val="FooterChar"/>
    <w:uiPriority w:val="99"/>
    <w:unhideWhenUsed/>
    <w:rsid w:val="0045658E"/>
    <w:pPr>
      <w:tabs>
        <w:tab w:val="center" w:pos="4513"/>
        <w:tab w:val="right" w:pos="9026"/>
      </w:tabs>
    </w:pPr>
  </w:style>
  <w:style w:type="character" w:customStyle="1" w:styleId="FooterChar">
    <w:name w:val="Footer Char"/>
    <w:basedOn w:val="DefaultParagraphFont"/>
    <w:link w:val="Footer"/>
    <w:uiPriority w:val="99"/>
    <w:rsid w:val="0045658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68456">
      <w:bodyDiv w:val="1"/>
      <w:marLeft w:val="0"/>
      <w:marRight w:val="0"/>
      <w:marTop w:val="0"/>
      <w:marBottom w:val="0"/>
      <w:divBdr>
        <w:top w:val="none" w:sz="0" w:space="0" w:color="auto"/>
        <w:left w:val="none" w:sz="0" w:space="0" w:color="auto"/>
        <w:bottom w:val="none" w:sz="0" w:space="0" w:color="auto"/>
        <w:right w:val="none" w:sz="0" w:space="0" w:color="auto"/>
      </w:divBdr>
    </w:div>
    <w:div w:id="756902436">
      <w:bodyDiv w:val="1"/>
      <w:marLeft w:val="0"/>
      <w:marRight w:val="0"/>
      <w:marTop w:val="0"/>
      <w:marBottom w:val="0"/>
      <w:divBdr>
        <w:top w:val="none" w:sz="0" w:space="0" w:color="auto"/>
        <w:left w:val="none" w:sz="0" w:space="0" w:color="auto"/>
        <w:bottom w:val="none" w:sz="0" w:space="0" w:color="auto"/>
        <w:right w:val="none" w:sz="0" w:space="0" w:color="auto"/>
      </w:divBdr>
    </w:div>
    <w:div w:id="815684054">
      <w:bodyDiv w:val="1"/>
      <w:marLeft w:val="0"/>
      <w:marRight w:val="0"/>
      <w:marTop w:val="0"/>
      <w:marBottom w:val="0"/>
      <w:divBdr>
        <w:top w:val="none" w:sz="0" w:space="0" w:color="auto"/>
        <w:left w:val="none" w:sz="0" w:space="0" w:color="auto"/>
        <w:bottom w:val="none" w:sz="0" w:space="0" w:color="auto"/>
        <w:right w:val="none" w:sz="0" w:space="0" w:color="auto"/>
      </w:divBdr>
    </w:div>
    <w:div w:id="962345013">
      <w:bodyDiv w:val="1"/>
      <w:marLeft w:val="0"/>
      <w:marRight w:val="0"/>
      <w:marTop w:val="0"/>
      <w:marBottom w:val="0"/>
      <w:divBdr>
        <w:top w:val="none" w:sz="0" w:space="0" w:color="auto"/>
        <w:left w:val="none" w:sz="0" w:space="0" w:color="auto"/>
        <w:bottom w:val="none" w:sz="0" w:space="0" w:color="auto"/>
        <w:right w:val="none" w:sz="0" w:space="0" w:color="auto"/>
      </w:divBdr>
    </w:div>
    <w:div w:id="15218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a.ac.uk/quality-assurance-enhancement/university-regulations-policies-and-procedur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fe0019-84e6-4d11-842f-cec2f3201292">
      <Terms xmlns="http://schemas.microsoft.com/office/infopath/2007/PartnerControls"/>
    </lcf76f155ced4ddcb4097134ff3c332f>
    <TaxCatchAll xmlns="c1f414c3-513d-4ee8-9d5b-9650d3f25e89" xsi:nil="true"/>
    <_Flow_SignoffStatus xmlns="04fe0019-84e6-4d11-842f-cec2f3201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6C9B9D3D6394DB273B2139F255F5B" ma:contentTypeVersion="16" ma:contentTypeDescription="Create a new document." ma:contentTypeScope="" ma:versionID="ff5445c82a5fa5b91173af7b766c4597">
  <xsd:schema xmlns:xsd="http://www.w3.org/2001/XMLSchema" xmlns:xs="http://www.w3.org/2001/XMLSchema" xmlns:p="http://schemas.microsoft.com/office/2006/metadata/properties" xmlns:ns2="04fe0019-84e6-4d11-842f-cec2f3201292" xmlns:ns3="c1f414c3-513d-4ee8-9d5b-9650d3f25e89" targetNamespace="http://schemas.microsoft.com/office/2006/metadata/properties" ma:root="true" ma:fieldsID="9703029bbac31b22fd92555dc9a124de" ns2:_="" ns3:_="">
    <xsd:import namespace="04fe0019-84e6-4d11-842f-cec2f3201292"/>
    <xsd:import namespace="c1f414c3-513d-4ee8-9d5b-9650d3f25e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0019-84e6-4d11-842f-cec2f3201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f8d220-2146-4484-839e-2907177b6a4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f414c3-513d-4ee8-9d5b-9650d3f25e8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cc1c510-590c-4534-a647-470a10405eb4}" ma:internalName="TaxCatchAll" ma:showField="CatchAllData" ma:web="c1f414c3-513d-4ee8-9d5b-9650d3f25e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BC5B-4086-4406-85D7-6B20FBFA6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0B268-6B42-4530-A86B-458CA747C157}">
  <ds:schemaRefs>
    <ds:schemaRef ds:uri="http://schemas.microsoft.com/sharepoint/v3/contenttype/forms"/>
  </ds:schemaRefs>
</ds:datastoreItem>
</file>

<file path=customXml/itemProps3.xml><?xml version="1.0" encoding="utf-8"?>
<ds:datastoreItem xmlns:ds="http://schemas.openxmlformats.org/officeDocument/2006/customXml" ds:itemID="{2FD01440-EA8A-40FC-BC69-549CE6154492}"/>
</file>

<file path=customXml/itemProps4.xml><?xml version="1.0" encoding="utf-8"?>
<ds:datastoreItem xmlns:ds="http://schemas.openxmlformats.org/officeDocument/2006/customXml" ds:itemID="{83625F97-BF37-44B0-A573-E5B31366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Chapman</dc:creator>
  <cp:keywords/>
  <dc:description/>
  <cp:lastModifiedBy>Helen Reeves</cp:lastModifiedBy>
  <cp:revision>104</cp:revision>
  <dcterms:created xsi:type="dcterms:W3CDTF">2022-07-26T06:19:00Z</dcterms:created>
  <dcterms:modified xsi:type="dcterms:W3CDTF">2023-05-26T16:35:00Z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0x0101007B66C9B9D3D6394DB273B2139F255F5B</vt:lpwstr>
  </property>
  <property fmtid="{D5CDD505-2E9C-101B-9397-08002B2CF9AE}" pid="3" name="MediaServiceImageTags">
    <vt:lpwstr/>
  </property>
</Properties>
</file>